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96DBB" w:rsidTr="000949FD">
        <w:trPr>
          <w:trHeight w:hRule="exact" w:val="1140"/>
        </w:trPr>
        <w:tc>
          <w:tcPr>
            <w:tcW w:w="9212" w:type="dxa"/>
          </w:tcPr>
          <w:p w:rsidR="006A690B" w:rsidRDefault="0090315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6A690B" w:rsidRDefault="006A690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1650"/>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E-67030442-000-5793</w:t>
            </w:r>
          </w:p>
        </w:tc>
        <w:tc>
          <w:tcPr>
            <w:tcW w:w="2400" w:type="dxa"/>
          </w:tcPr>
          <w:p w:rsidR="001C6654" w:rsidRDefault="001C6654" w:rsidP="001C6F35"/>
        </w:tc>
        <w:tc>
          <w:tcPr>
            <w:tcW w:w="1650"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30/09/2020</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6A690B" w:rsidRDefault="0090315E">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B96DBB" w:rsidRPr="006322A9" w:rsidRDefault="00B96DBB" w:rsidP="001C6F35">
      <w:pPr>
        <w:spacing w:after="0" w:line="240" w:lineRule="auto"/>
        <w:jc w:val="both"/>
        <w:rPr>
          <w:rFonts w:ascii="Times New Roman" w:hAnsi="Times New Roman" w:cs="Times New Roman"/>
          <w:sz w:val="24"/>
          <w:szCs w:val="24"/>
        </w:rPr>
      </w:pPr>
    </w:p>
    <w:p w:rsidR="006322A9" w:rsidRPr="006322A9" w:rsidRDefault="006322A9" w:rsidP="001C6F35">
      <w:pPr>
        <w:spacing w:after="0" w:line="240" w:lineRule="auto"/>
        <w:jc w:val="both"/>
        <w:rPr>
          <w:rFonts w:ascii="Times New Roman" w:hAnsi="Times New Roman" w:cs="Times New Roman"/>
          <w:sz w:val="24"/>
          <w:szCs w:val="24"/>
        </w:rPr>
      </w:pPr>
    </w:p>
    <w:p w:rsidR="006322A9" w:rsidRPr="006322A9" w:rsidRDefault="006322A9" w:rsidP="006322A9">
      <w:pPr>
        <w:spacing w:after="0"/>
        <w:jc w:val="center"/>
        <w:rPr>
          <w:bCs/>
        </w:rPr>
      </w:pPr>
    </w:p>
    <w:p w:rsidR="006322A9" w:rsidRPr="006322A9" w:rsidRDefault="006322A9" w:rsidP="006322A9">
      <w:pPr>
        <w:spacing w:after="0"/>
        <w:ind w:left="2832" w:firstLine="708"/>
        <w:rPr>
          <w:rFonts w:ascii="Times New Roman" w:hAnsi="Times New Roman" w:cs="Times New Roman"/>
          <w:sz w:val="24"/>
          <w:szCs w:val="24"/>
        </w:rPr>
      </w:pPr>
      <w:r w:rsidRPr="006322A9">
        <w:rPr>
          <w:rFonts w:ascii="Times New Roman" w:hAnsi="Times New Roman" w:cs="Times New Roman"/>
          <w:sz w:val="24"/>
          <w:szCs w:val="24"/>
        </w:rPr>
        <w:t>Sayın</w:t>
      </w:r>
    </w:p>
    <w:p w:rsidR="006322A9" w:rsidRPr="006322A9" w:rsidRDefault="006322A9" w:rsidP="006322A9">
      <w:pPr>
        <w:spacing w:after="0"/>
        <w:jc w:val="center"/>
        <w:rPr>
          <w:rFonts w:ascii="Times New Roman" w:hAnsi="Times New Roman" w:cs="Times New Roman"/>
          <w:sz w:val="24"/>
          <w:szCs w:val="24"/>
        </w:rPr>
      </w:pPr>
      <w:r w:rsidRPr="006322A9">
        <w:rPr>
          <w:rFonts w:ascii="Times New Roman" w:hAnsi="Times New Roman" w:cs="Times New Roman"/>
          <w:sz w:val="24"/>
          <w:szCs w:val="24"/>
        </w:rPr>
        <w:t>Belediye Meclis Üyesi</w:t>
      </w:r>
    </w:p>
    <w:p w:rsidR="006322A9" w:rsidRPr="006322A9" w:rsidRDefault="006322A9" w:rsidP="006322A9">
      <w:pPr>
        <w:spacing w:after="0"/>
        <w:jc w:val="center"/>
        <w:rPr>
          <w:rFonts w:ascii="Times New Roman" w:hAnsi="Times New Roman" w:cs="Times New Roman"/>
          <w:sz w:val="24"/>
          <w:szCs w:val="24"/>
          <w:u w:val="single"/>
        </w:rPr>
      </w:pPr>
      <w:r w:rsidRPr="006322A9">
        <w:rPr>
          <w:rFonts w:ascii="Times New Roman" w:hAnsi="Times New Roman" w:cs="Times New Roman"/>
          <w:sz w:val="24"/>
          <w:szCs w:val="24"/>
        </w:rPr>
        <w:t xml:space="preserve">                        </w:t>
      </w:r>
      <w:r w:rsidRPr="006322A9">
        <w:rPr>
          <w:rFonts w:ascii="Times New Roman" w:hAnsi="Times New Roman" w:cs="Times New Roman"/>
          <w:sz w:val="24"/>
          <w:szCs w:val="24"/>
          <w:u w:val="single"/>
        </w:rPr>
        <w:t>KOZAN</w:t>
      </w:r>
    </w:p>
    <w:p w:rsidR="00B96DBB" w:rsidRPr="006322A9" w:rsidRDefault="00B96DBB" w:rsidP="001C6F35">
      <w:pPr>
        <w:spacing w:after="0" w:line="240" w:lineRule="auto"/>
        <w:rPr>
          <w:rFonts w:ascii="Times New Roman" w:hAnsi="Times New Roman" w:cs="Times New Roman"/>
          <w:sz w:val="24"/>
          <w:szCs w:val="24"/>
        </w:rPr>
      </w:pPr>
    </w:p>
    <w:p w:rsidR="000949FD" w:rsidRPr="00CE60D1" w:rsidRDefault="000949FD" w:rsidP="001C6F35">
      <w:pPr>
        <w:spacing w:after="0" w:line="240" w:lineRule="auto"/>
        <w:rPr>
          <w:rFonts w:ascii="Times New Roman" w:hAnsi="Times New Roman" w:cs="Times New Roman"/>
          <w:color w:val="000000" w:themeColor="text1"/>
          <w:sz w:val="24"/>
          <w:szCs w:val="24"/>
        </w:rPr>
      </w:pPr>
    </w:p>
    <w:p w:rsidR="000949FD" w:rsidRPr="00CE60D1" w:rsidRDefault="000949FD" w:rsidP="001C6F35">
      <w:pPr>
        <w:spacing w:after="0" w:line="240" w:lineRule="auto"/>
        <w:rPr>
          <w:rFonts w:ascii="Times New Roman" w:hAnsi="Times New Roman" w:cs="Times New Roman"/>
          <w:color w:val="000000" w:themeColor="text1"/>
          <w:sz w:val="24"/>
          <w:szCs w:val="24"/>
        </w:rPr>
      </w:pPr>
    </w:p>
    <w:p w:rsidR="006322A9" w:rsidRPr="00CE60D1" w:rsidRDefault="006322A9" w:rsidP="006322A9">
      <w:pPr>
        <w:pStyle w:val="GvdeMetniGirintisi"/>
        <w:ind w:firstLine="425"/>
        <w:jc w:val="both"/>
        <w:rPr>
          <w:bCs/>
          <w:color w:val="000000" w:themeColor="text1"/>
        </w:rPr>
      </w:pPr>
      <w:r w:rsidRPr="00CE60D1">
        <w:rPr>
          <w:bCs/>
          <w:color w:val="000000" w:themeColor="text1"/>
        </w:rPr>
        <w:t>5393 Sayılı Belediye Kanununun 20. maddesi uyarınca 05.10.2020 2020 Pazartesi günü saat 14.00’da yapılacak olan 2020 Ekim Ayı Meclis Toplantısı Belediye Meclis Toplantı salonunda yapılacağından, aşağıda yazılı bulunan gündem maddelerinin görüşülüp karara bağlanması için belirlenen gün ve saatte Belediye Meclis Salonuna teşriflerinizi rica ederim.</w:t>
      </w:r>
    </w:p>
    <w:p w:rsidR="006322A9" w:rsidRPr="006322A9" w:rsidRDefault="006322A9" w:rsidP="006322A9">
      <w:pPr>
        <w:pStyle w:val="Balk2"/>
        <w:jc w:val="right"/>
        <w:rPr>
          <w:b w:val="0"/>
        </w:rPr>
      </w:pPr>
      <w:r w:rsidRPr="006322A9">
        <w:rPr>
          <w:b w:val="0"/>
        </w:rPr>
        <w:t>Kazım ÖZGAN</w:t>
      </w:r>
    </w:p>
    <w:p w:rsidR="006322A9" w:rsidRPr="006322A9" w:rsidRDefault="006322A9" w:rsidP="006322A9">
      <w:pPr>
        <w:pStyle w:val="Balk2"/>
        <w:jc w:val="right"/>
        <w:rPr>
          <w:b w:val="0"/>
        </w:rPr>
      </w:pPr>
      <w:r w:rsidRPr="006322A9">
        <w:rPr>
          <w:b w:val="0"/>
        </w:rPr>
        <w:tab/>
        <w:t>Belediye Başkanı</w:t>
      </w:r>
    </w:p>
    <w:p w:rsidR="006322A9" w:rsidRPr="006322A9" w:rsidRDefault="006322A9" w:rsidP="006322A9">
      <w:pPr>
        <w:jc w:val="both"/>
        <w:rPr>
          <w:rFonts w:ascii="Calibri" w:eastAsia="Times New Roman" w:hAnsi="Calibri" w:cs="Times New Roman"/>
          <w:b/>
        </w:rPr>
      </w:pPr>
      <w:r w:rsidRPr="006322A9">
        <w:rPr>
          <w:rFonts w:ascii="Calibri" w:eastAsia="Times New Roman" w:hAnsi="Calibri" w:cs="Times New Roman"/>
          <w:b/>
        </w:rPr>
        <w:t>Gündem:</w:t>
      </w:r>
    </w:p>
    <w:p w:rsidR="006322A9" w:rsidRPr="006322A9" w:rsidRDefault="006322A9" w:rsidP="006322A9">
      <w:pPr>
        <w:spacing w:after="0" w:line="240" w:lineRule="auto"/>
        <w:ind w:firstLine="708"/>
        <w:jc w:val="both"/>
        <w:rPr>
          <w:rFonts w:ascii="Times New Roman" w:eastAsia="Times New Roman" w:hAnsi="Times New Roman" w:cs="Times New Roman"/>
          <w:sz w:val="24"/>
          <w:szCs w:val="24"/>
        </w:rPr>
      </w:pPr>
      <w:r w:rsidRPr="006322A9">
        <w:rPr>
          <w:rFonts w:ascii="Times New Roman" w:eastAsia="Times New Roman" w:hAnsi="Times New Roman" w:cs="Times New Roman"/>
          <w:b/>
          <w:sz w:val="24"/>
          <w:szCs w:val="24"/>
        </w:rPr>
        <w:t>1-</w:t>
      </w:r>
      <w:r w:rsidRPr="006322A9">
        <w:rPr>
          <w:rFonts w:ascii="Times New Roman" w:eastAsia="Times New Roman" w:hAnsi="Times New Roman" w:cs="Times New Roman"/>
          <w:sz w:val="24"/>
          <w:szCs w:val="24"/>
        </w:rPr>
        <w:t>Belediyemiz 2021 Mali yılı Performans programının görüşülüp karara bağlanması.</w:t>
      </w:r>
    </w:p>
    <w:p w:rsidR="006322A9" w:rsidRPr="006322A9" w:rsidRDefault="006322A9" w:rsidP="006322A9">
      <w:pPr>
        <w:spacing w:after="0" w:line="240" w:lineRule="auto"/>
        <w:ind w:firstLine="708"/>
        <w:jc w:val="both"/>
        <w:rPr>
          <w:rFonts w:ascii="Times New Roman" w:eastAsia="Times New Roman" w:hAnsi="Times New Roman" w:cs="Times New Roman"/>
          <w:bCs/>
          <w:sz w:val="24"/>
          <w:szCs w:val="24"/>
        </w:rPr>
      </w:pPr>
      <w:r w:rsidRPr="006322A9">
        <w:rPr>
          <w:rFonts w:ascii="Times New Roman" w:eastAsia="Times New Roman" w:hAnsi="Times New Roman" w:cs="Times New Roman"/>
          <w:b/>
          <w:bCs/>
          <w:sz w:val="24"/>
          <w:szCs w:val="24"/>
        </w:rPr>
        <w:t>2-</w:t>
      </w:r>
      <w:r w:rsidRPr="006322A9">
        <w:rPr>
          <w:rFonts w:ascii="Times New Roman" w:eastAsia="Times New Roman" w:hAnsi="Times New Roman" w:cs="Times New Roman"/>
          <w:bCs/>
          <w:sz w:val="24"/>
          <w:szCs w:val="24"/>
        </w:rPr>
        <w:t>Belediyenin 2021 Mali Yılı Gelir ve Gider (Taslak-Hazırlık) Bütçesinin görüşülüp karara bağlanması,</w:t>
      </w:r>
    </w:p>
    <w:p w:rsidR="006322A9" w:rsidRPr="006322A9" w:rsidRDefault="006322A9" w:rsidP="006322A9">
      <w:pPr>
        <w:pStyle w:val="ListeParagraf"/>
        <w:spacing w:after="0" w:line="240" w:lineRule="auto"/>
        <w:ind w:left="0" w:firstLine="708"/>
        <w:jc w:val="both"/>
        <w:rPr>
          <w:rFonts w:ascii="Times New Roman" w:hAnsi="Times New Roman"/>
          <w:sz w:val="24"/>
          <w:szCs w:val="24"/>
        </w:rPr>
      </w:pPr>
      <w:r w:rsidRPr="006322A9">
        <w:rPr>
          <w:rFonts w:ascii="Times New Roman" w:hAnsi="Times New Roman"/>
          <w:b/>
          <w:sz w:val="24"/>
          <w:szCs w:val="24"/>
        </w:rPr>
        <w:t>3-)</w:t>
      </w:r>
      <w:r w:rsidRPr="006322A9">
        <w:rPr>
          <w:rFonts w:ascii="Times New Roman" w:hAnsi="Times New Roman"/>
          <w:sz w:val="24"/>
          <w:szCs w:val="24"/>
        </w:rPr>
        <w:t xml:space="preserve"> Belediye Meclisimizin 04.09.2020 tarih ve 106 sayılı kararı ile İmar Komisyonu ve Plan ve Bütçe Komisyonuna havale edilen,  Adana Büyükşehir Belediye Meclisinin 18/07/2008 tarih ve 111 sayılı Değişiklik 12/09/2012 tarih ve ve 159 sayılı kararı ile kabul edilen Kent Estetiği ve İlan, Reklam Yönetmeliği kapsamında; Belediye Başkanlığımız yetki ve sorumluluğunda bulunan yol ve sokaklarda yer alan İşyerleri ve Yeme – İçme Mekanlarında yapılacak Tente ( Gölgelik ) ve Ahşap Platform Uygulamalarının yapım standartlarının belirlenmesi, bu uygulamalar kapsamında Belediyemizce Uygunluk Belgesi Düzenlenmesi ve Yıllık Belge Bedelinin görüşülerek karara bağlanması. </w:t>
      </w:r>
    </w:p>
    <w:p w:rsidR="006322A9" w:rsidRPr="006322A9" w:rsidRDefault="006322A9" w:rsidP="006322A9">
      <w:pPr>
        <w:pStyle w:val="ListeParagraf"/>
        <w:spacing w:after="0" w:line="240" w:lineRule="auto"/>
        <w:ind w:left="0" w:firstLine="708"/>
        <w:jc w:val="both"/>
        <w:rPr>
          <w:rFonts w:ascii="Times New Roman" w:hAnsi="Times New Roman"/>
          <w:sz w:val="24"/>
          <w:szCs w:val="24"/>
        </w:rPr>
      </w:pPr>
      <w:r w:rsidRPr="006322A9">
        <w:rPr>
          <w:rFonts w:ascii="Times New Roman" w:hAnsi="Times New Roman"/>
          <w:b/>
          <w:sz w:val="24"/>
          <w:szCs w:val="24"/>
        </w:rPr>
        <w:t>4-)</w:t>
      </w:r>
      <w:r w:rsidRPr="006322A9">
        <w:rPr>
          <w:rFonts w:ascii="Times New Roman" w:hAnsi="Times New Roman"/>
          <w:sz w:val="24"/>
          <w:szCs w:val="24"/>
        </w:rPr>
        <w:t xml:space="preserve"> Belediye Meclisimizin 05.08.2020 tarih ve 98 sayılı kararı ile Plan ve Bütçe Komisyonu ve Sosyal Hiz. Halkla İlişkiler Engelliler Hizmet Komisyonuna havale edilen  Azerbeycan Cumhurbaşkanlarından Ebulfez Elçibey’in isminin yaşatılması adına Kozan’da park yada caddeye isminin verilmesi ile ilgili komisyon raporunun görüşülüp karara bağlanması</w:t>
      </w:r>
    </w:p>
    <w:p w:rsidR="006322A9" w:rsidRPr="006322A9" w:rsidRDefault="006322A9" w:rsidP="006322A9">
      <w:pPr>
        <w:pStyle w:val="ListeParagraf"/>
        <w:spacing w:after="0" w:line="240" w:lineRule="auto"/>
        <w:ind w:left="0" w:firstLine="708"/>
        <w:jc w:val="both"/>
        <w:rPr>
          <w:rFonts w:ascii="Times New Roman" w:hAnsi="Times New Roman"/>
          <w:b/>
          <w:sz w:val="24"/>
          <w:szCs w:val="24"/>
        </w:rPr>
      </w:pPr>
      <w:r w:rsidRPr="006322A9">
        <w:rPr>
          <w:rFonts w:ascii="Times New Roman" w:hAnsi="Times New Roman"/>
          <w:b/>
          <w:sz w:val="24"/>
          <w:szCs w:val="24"/>
        </w:rPr>
        <w:lastRenderedPageBreak/>
        <w:t>5-)</w:t>
      </w:r>
      <w:r w:rsidRPr="006322A9">
        <w:rPr>
          <w:rFonts w:ascii="Times New Roman" w:hAnsi="Times New Roman"/>
          <w:sz w:val="24"/>
          <w:szCs w:val="24"/>
        </w:rPr>
        <w:t xml:space="preserve"> Belediye Meclisimizin 03.09.2020 tarih ve 112 sayılı kararı ile Kırsal Kalkınma Tarım Orman Ve Hayvancılık Komisyonu ve Sosyal Hiz. Halkla İlişkiler Engelliler Hizmet Komisyonuna havale edilen, İlçemizde 23 Ağustosta başlayan ve yaklaşık 3 gün süren ve 250 hektarlık orman arazisi yangın</w:t>
      </w:r>
      <w:r>
        <w:rPr>
          <w:rFonts w:ascii="Times New Roman" w:hAnsi="Times New Roman"/>
          <w:sz w:val="24"/>
          <w:szCs w:val="24"/>
        </w:rPr>
        <w:t>ın</w:t>
      </w:r>
      <w:r w:rsidRPr="006322A9">
        <w:rPr>
          <w:rFonts w:ascii="Times New Roman" w:hAnsi="Times New Roman"/>
          <w:sz w:val="24"/>
          <w:szCs w:val="24"/>
        </w:rPr>
        <w:t>dan etkilenen vatandaşlarımız ile ilgili komisyon raporunun görüşülüp karara bağlanması</w:t>
      </w:r>
      <w:r>
        <w:rPr>
          <w:rFonts w:ascii="Times New Roman" w:hAnsi="Times New Roman"/>
          <w:sz w:val="24"/>
          <w:szCs w:val="24"/>
        </w:rPr>
        <w:t>,</w:t>
      </w:r>
    </w:p>
    <w:p w:rsidR="006322A9" w:rsidRPr="006322A9" w:rsidRDefault="006322A9" w:rsidP="006322A9">
      <w:pPr>
        <w:spacing w:after="0" w:line="240" w:lineRule="auto"/>
        <w:ind w:firstLine="708"/>
        <w:jc w:val="both"/>
        <w:rPr>
          <w:rFonts w:ascii="Times New Roman" w:eastAsia="Times New Roman" w:hAnsi="Times New Roman" w:cs="Times New Roman"/>
          <w:sz w:val="24"/>
          <w:szCs w:val="24"/>
        </w:rPr>
      </w:pPr>
      <w:r w:rsidRPr="006322A9">
        <w:rPr>
          <w:rFonts w:ascii="Times New Roman" w:eastAsia="Times New Roman" w:hAnsi="Times New Roman" w:cs="Times New Roman"/>
          <w:b/>
          <w:sz w:val="24"/>
          <w:szCs w:val="24"/>
        </w:rPr>
        <w:t>6-)</w:t>
      </w:r>
      <w:r w:rsidRPr="006322A9">
        <w:rPr>
          <w:rFonts w:ascii="Times New Roman" w:eastAsia="Times New Roman" w:hAnsi="Times New Roman" w:cs="Times New Roman"/>
          <w:sz w:val="24"/>
          <w:szCs w:val="24"/>
        </w:rPr>
        <w:t xml:space="preserve"> Belediye Meclisinin 03/09/2020 tarih ve 108 sayılı kararı ile komisyona havale edilen; Hacıbeyli Belediye Encümeninin 16/02/1989 tarih ve 18 sayılı kararı ile satışı yapılmasına karar verilen ve tapu tescili halen yapılamayan, mülkiyeti Kozan Belediyesine ait 1147 Parsel numaralı taşınmazın, ilgilisine yeniden satışının yapılıp yapılamayacağı hakkında Belediye Encümenine yetki verilmesi hususu ile ilgili komisyon raporunun görüşülmesi.</w:t>
      </w:r>
    </w:p>
    <w:p w:rsidR="006322A9" w:rsidRPr="006322A9" w:rsidRDefault="006322A9" w:rsidP="006322A9">
      <w:pPr>
        <w:pStyle w:val="ListeParagraf"/>
        <w:spacing w:after="0" w:line="240" w:lineRule="auto"/>
        <w:ind w:left="0" w:firstLine="708"/>
        <w:jc w:val="both"/>
        <w:rPr>
          <w:rFonts w:ascii="Times New Roman" w:hAnsi="Times New Roman"/>
          <w:sz w:val="24"/>
          <w:szCs w:val="24"/>
        </w:rPr>
      </w:pPr>
      <w:r w:rsidRPr="006322A9">
        <w:rPr>
          <w:rFonts w:ascii="Times New Roman" w:hAnsi="Times New Roman"/>
          <w:b/>
          <w:sz w:val="24"/>
          <w:szCs w:val="24"/>
        </w:rPr>
        <w:t>7-)</w:t>
      </w:r>
      <w:r w:rsidRPr="006322A9">
        <w:rPr>
          <w:rFonts w:ascii="Times New Roman" w:hAnsi="Times New Roman"/>
          <w:sz w:val="24"/>
          <w:szCs w:val="24"/>
        </w:rPr>
        <w:t xml:space="preserve"> Belediye Meclisinin 03/09/2020 tarih ve 107 sayılı kararı ile komisyona havale edilen; İlçemiz Varsaklar (Şevkiye) Mahallesi 1603,80 m² yüzölçümlü 385 Ada 48 Parsel nolu ve 1296,22 m² yüzölçümlü 385 Ada 49 parsel nolu Arsa Vasıflı taşınmazların 2886 sayılı Devlet İhale Kanununun 35/c maddesine göre açık teklif usulüyle satışının yapılabilmesi için, 5393 sayılı Belediye Kanununun 18/e maddesine göre satış işlemlerinin yürütülebilmesi ile ilgili Belediye Encümenine yetki verilip verilmeyeceği ile ilgili komisyon raporunun görüşülüp karara bağlanması</w:t>
      </w:r>
      <w:r>
        <w:rPr>
          <w:rFonts w:ascii="Times New Roman" w:hAnsi="Times New Roman"/>
          <w:sz w:val="24"/>
          <w:szCs w:val="24"/>
        </w:rPr>
        <w:t>,</w:t>
      </w:r>
    </w:p>
    <w:p w:rsidR="006322A9" w:rsidRPr="006322A9" w:rsidRDefault="006322A9" w:rsidP="006322A9">
      <w:pPr>
        <w:pStyle w:val="ListeParagraf"/>
        <w:spacing w:after="0" w:line="240" w:lineRule="auto"/>
        <w:ind w:left="0" w:firstLine="708"/>
        <w:jc w:val="both"/>
        <w:rPr>
          <w:rFonts w:ascii="Times New Roman" w:hAnsi="Times New Roman"/>
          <w:sz w:val="24"/>
          <w:szCs w:val="24"/>
        </w:rPr>
      </w:pPr>
      <w:r w:rsidRPr="006322A9">
        <w:rPr>
          <w:rFonts w:ascii="Times New Roman" w:hAnsi="Times New Roman"/>
          <w:b/>
          <w:sz w:val="24"/>
          <w:szCs w:val="24"/>
        </w:rPr>
        <w:t xml:space="preserve">8-) </w:t>
      </w:r>
      <w:r w:rsidRPr="006322A9">
        <w:rPr>
          <w:rFonts w:ascii="Times New Roman" w:hAnsi="Times New Roman"/>
          <w:sz w:val="24"/>
          <w:szCs w:val="24"/>
        </w:rPr>
        <w:t>5510 sayılı kanun (Sosyal Sigortalar ve Genel Sağlık Sigortası Kanunu) ve 6322 sayılı kanunla eklenen geçici 41. Maddesine istinaden Belediyemiz ve Kozan İmar Ticaret ve Sanayi Personel Limited Şirketinin borçlarına karşılık, Belediyemizin mülkiyetinde bulunan taşınmazların devri ile ilgili gerekli işlemlerin Mali Hizmetler Müdürlüğü ve İmar ve Şehircilik Müdürlüğü tarafından yürütülmesi hususunun görüşülmesi</w:t>
      </w:r>
    </w:p>
    <w:p w:rsidR="006322A9" w:rsidRPr="006322A9" w:rsidRDefault="006322A9" w:rsidP="006322A9">
      <w:pPr>
        <w:pStyle w:val="ListeParagraf"/>
        <w:spacing w:after="0" w:line="240" w:lineRule="auto"/>
        <w:ind w:left="0" w:firstLine="708"/>
        <w:jc w:val="both"/>
        <w:rPr>
          <w:rFonts w:ascii="Times New Roman" w:hAnsi="Times New Roman"/>
          <w:sz w:val="24"/>
          <w:szCs w:val="24"/>
        </w:rPr>
      </w:pPr>
      <w:r w:rsidRPr="006322A9">
        <w:rPr>
          <w:rStyle w:val="Gl"/>
          <w:rFonts w:ascii="Times New Roman" w:hAnsi="Times New Roman"/>
          <w:sz w:val="24"/>
          <w:szCs w:val="24"/>
        </w:rPr>
        <w:t>9-</w:t>
      </w:r>
      <w:r w:rsidRPr="006322A9">
        <w:rPr>
          <w:rFonts w:ascii="Times New Roman" w:hAnsi="Times New Roman"/>
          <w:sz w:val="24"/>
          <w:szCs w:val="24"/>
        </w:rPr>
        <w:t xml:space="preserve"> Adana Valiliği Kadastro Müdürlüğünün 15.09.2020 tarih 2257704 sayılı yazısı ile; İlçemiz Çamlarca, Çürüklü, Eskimantaş, Karabucak, Karahamzalı, Kuyubeli ve Minnetli Mahallelerinde, 3402 sayılı Kadastro Kanununun hükümlerince yapılacak olan kadastro çalışmalarında görev yapacak 6'şar (altı) adet bilirkişinin Belediye Meclisince seçilmesi talep edilmekte olup, kadastro çalışmalarında görev yapacak bilirkişilerin belirlenmesi hususunun görüşülmesi.</w:t>
      </w:r>
    </w:p>
    <w:p w:rsidR="00E574F6" w:rsidRPr="00A52013" w:rsidRDefault="00397DA5">
      <w:pPr>
        <w:jc w:val="center"/>
        <w:rPr>
          <w:rFonts w:ascii="Times New Roman" w:hAnsi="Times New Roman" w:cs="Times New Roman"/>
          <w:sz w:val="24"/>
          <w:szCs w:val="24"/>
        </w:rPr>
        <w:sectPr w:rsidR="00E574F6" w:rsidRPr="00A52013" w:rsidSect="00CE19FA">
          <w:footerReference w:type="default" r:id="rId7"/>
          <w:type w:val="continuous"/>
          <w:pgSz w:w="11906" w:h="16838"/>
          <w:pgMar w:top="1417" w:right="1417" w:bottom="1417" w:left="1417" w:header="708" w:footer="0" w:gutter="0"/>
          <w:pgNumType w:start="1"/>
          <w:cols w:space="708"/>
          <w:docGrid w:linePitch="360"/>
        </w:sectPr>
      </w:pPr>
    </w:p>
    <w:p w:rsidR="006322A9" w:rsidRDefault="006322A9" w:rsidP="006322A9">
      <w:pPr>
        <w:spacing w:after="0" w:line="240" w:lineRule="auto"/>
        <w:rPr>
          <w:rFonts w:ascii="Times New Roman" w:hAnsi="Times New Roman" w:cs="Times New Roman"/>
          <w:sz w:val="24"/>
          <w:szCs w:val="24"/>
        </w:rPr>
      </w:pPr>
    </w:p>
    <w:p w:rsidR="006322A9" w:rsidRDefault="006322A9" w:rsidP="006322A9">
      <w:pPr>
        <w:spacing w:after="0" w:line="240" w:lineRule="auto"/>
        <w:rPr>
          <w:rFonts w:ascii="Times New Roman" w:hAnsi="Times New Roman" w:cs="Times New Roman"/>
          <w:sz w:val="24"/>
          <w:szCs w:val="24"/>
        </w:rPr>
      </w:pPr>
      <w:r>
        <w:rPr>
          <w:rFonts w:ascii="Times New Roman" w:hAnsi="Times New Roman" w:cs="Times New Roman"/>
          <w:sz w:val="24"/>
          <w:szCs w:val="24"/>
        </w:rPr>
        <w:t>-----------------------------------------------------------------------------------------------------------------</w:t>
      </w:r>
    </w:p>
    <w:sectPr w:rsidR="006322A9" w:rsidSect="00CE19FA">
      <w:footerReference w:type="default" r:id="rId8"/>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DA5" w:rsidRDefault="00397DA5" w:rsidP="00B96DBB">
      <w:pPr>
        <w:spacing w:after="0" w:line="240" w:lineRule="auto"/>
      </w:pPr>
      <w:r>
        <w:separator/>
      </w:r>
    </w:p>
  </w:endnote>
  <w:endnote w:type="continuationSeparator" w:id="1">
    <w:p w:rsidR="00397DA5" w:rsidRDefault="00397DA5"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0B" w:rsidRDefault="0090315E">
    <w:pPr>
      <w:spacing w:after="0"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https://dogrulama.belediye.gov.tr adresine girerek</w:t>
    </w:r>
    <w:r>
      <w:rPr>
        <w:rFonts w:ascii="Courier New" w:hAnsi="Courier New"/>
        <w:sz w:val="20"/>
        <w:szCs w:val="20"/>
      </w:rPr>
      <w:t>(hVZ5lZ-K4dSYt-M0+cZ+-rLB9wA-EoUzBXNI)</w:t>
    </w:r>
    <w:r>
      <w:rPr>
        <w:rFonts w:ascii="Times New Roman" w:hAnsi="Times New Roman" w:cs="Times New Roman"/>
        <w:sz w:val="20"/>
        <w:szCs w:val="20"/>
      </w:rPr>
      <w:t xml:space="preserve"> kodunu yazınız.</w:t>
    </w:r>
  </w:p>
  <w:p w:rsidR="006A690B" w:rsidRDefault="006A690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70"/>
      <w:gridCol w:w="3402"/>
    </w:tblGrid>
    <w:tr w:rsidR="006A690B">
      <w:trPr>
        <w:tblCellSpacing w:w="0" w:type="dxa"/>
      </w:trPr>
      <w:tc>
        <w:tcPr>
          <w:tcW w:w="2500" w:type="pct"/>
          <w:vAlign w:val="center"/>
        </w:tcPr>
        <w:p w:rsidR="006A690B" w:rsidRDefault="0090315E">
          <w:pPr>
            <w:rPr>
              <w:rFonts w:ascii="Times New Roman" w:hAnsi="Times New Roman" w:cs="Times New Roman"/>
              <w:sz w:val="24"/>
              <w:szCs w:val="24"/>
            </w:rPr>
          </w:pPr>
          <w:r>
            <w:rPr>
              <w:rFonts w:ascii="Times New Roman" w:hAnsi="Times New Roman" w:cs="Times New Roman"/>
              <w:sz w:val="16"/>
              <w:szCs w:val="16"/>
            </w:rPr>
            <w:br/>
            <w:t>Telefon No: Faks No:</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uygulama.belediye.gov.tr</w:t>
          </w:r>
        </w:p>
      </w:tc>
      <w:tc>
        <w:tcPr>
          <w:tcW w:w="1500" w:type="pct"/>
          <w:vAlign w:val="center"/>
        </w:tcPr>
        <w:p w:rsidR="006A690B" w:rsidRDefault="0090315E" w:rsidP="006322A9">
          <w:pPr>
            <w:keepNext/>
            <w:jc w:val="right"/>
            <w:rPr>
              <w:rFonts w:ascii="Times New Roman" w:hAnsi="Times New Roman" w:cs="Times New Roman"/>
              <w:sz w:val="24"/>
              <w:szCs w:val="24"/>
            </w:rPr>
          </w:pPr>
          <w:r>
            <w:rPr>
              <w:rFonts w:ascii="Times New Roman" w:hAnsi="Times New Roman" w:cs="Times New Roman"/>
              <w:sz w:val="16"/>
              <w:szCs w:val="16"/>
            </w:rPr>
            <w:t xml:space="preserve">Bilgi için: </w:t>
          </w:r>
          <w:r w:rsidR="006322A9">
            <w:rPr>
              <w:rFonts w:ascii="Times New Roman" w:hAnsi="Times New Roman" w:cs="Times New Roman"/>
              <w:sz w:val="16"/>
              <w:szCs w:val="16"/>
            </w:rPr>
            <w:t>Yazı İşleri Müdürlüğü</w:t>
          </w:r>
          <w:r>
            <w:rPr>
              <w:rFonts w:ascii="Times New Roman" w:hAnsi="Times New Roman" w:cs="Times New Roman"/>
              <w:sz w:val="16"/>
              <w:szCs w:val="16"/>
            </w:rPr>
            <w:br/>
          </w:r>
          <w:r>
            <w:rPr>
              <w:rFonts w:ascii="Times New Roman" w:hAnsi="Times New Roman" w:cs="Times New Roman"/>
              <w:sz w:val="16"/>
              <w:szCs w:val="16"/>
            </w:rPr>
            <w:br/>
            <w:t>Telefon No:</w:t>
          </w:r>
        </w:p>
      </w:tc>
    </w:tr>
  </w:tbl>
  <w:p w:rsidR="006A690B" w:rsidRDefault="006A690B">
    <w:pPr>
      <w:jc w:val="center"/>
      <w:rPr>
        <w:rFonts w:ascii="Times New Roman" w:hAnsi="Times New Roman" w:cs="Times New Roman"/>
        <w:sz w:val="24"/>
        <w:szCs w:val="24"/>
      </w:rPr>
    </w:pPr>
  </w:p>
  <w:p w:rsidR="006A690B" w:rsidRDefault="006A690B">
    <w:pPr>
      <w:jc w:val="center"/>
      <w:rPr>
        <w:rFonts w:ascii="Times New Roman" w:hAnsi="Times New Roman" w:cs="Times New Roman"/>
        <w:sz w:val="24"/>
        <w:szCs w:val="24"/>
      </w:rPr>
    </w:pPr>
  </w:p>
  <w:p w:rsidR="006A690B" w:rsidRDefault="006A690B">
    <w:pP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0B" w:rsidRDefault="0090315E">
    <w:pPr>
      <w:spacing w:after="0"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https://dogrulama.belediye.gov.tr adresine girerek</w:t>
    </w:r>
    <w:r>
      <w:rPr>
        <w:rFonts w:ascii="Courier New" w:hAnsi="Courier New"/>
        <w:sz w:val="20"/>
        <w:szCs w:val="20"/>
      </w:rPr>
      <w:t>(hVZ5lZ-K4dSYt-M0+cZ+-rLB9wA-EoUzBXNI)</w:t>
    </w:r>
    <w:r>
      <w:rPr>
        <w:rFonts w:ascii="Times New Roman" w:hAnsi="Times New Roman" w:cs="Times New Roman"/>
        <w:sz w:val="20"/>
        <w:szCs w:val="20"/>
      </w:rPr>
      <w:t xml:space="preserve"> kodunu yazınız.</w:t>
    </w:r>
  </w:p>
  <w:p w:rsidR="006A690B" w:rsidRDefault="006A690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70"/>
      <w:gridCol w:w="3402"/>
    </w:tblGrid>
    <w:tr w:rsidR="006A690B">
      <w:trPr>
        <w:tblCellSpacing w:w="0" w:type="dxa"/>
      </w:trPr>
      <w:tc>
        <w:tcPr>
          <w:tcW w:w="2500" w:type="pct"/>
          <w:vAlign w:val="center"/>
        </w:tcPr>
        <w:p w:rsidR="006A690B" w:rsidRDefault="0090315E">
          <w:pPr>
            <w:rPr>
              <w:rFonts w:ascii="Times New Roman" w:hAnsi="Times New Roman" w:cs="Times New Roman"/>
              <w:sz w:val="24"/>
              <w:szCs w:val="24"/>
            </w:rPr>
          </w:pPr>
          <w:r>
            <w:rPr>
              <w:rFonts w:ascii="Times New Roman" w:hAnsi="Times New Roman" w:cs="Times New Roman"/>
              <w:sz w:val="16"/>
              <w:szCs w:val="16"/>
            </w:rPr>
            <w:br/>
            <w:t>Telefon No: Faks No:</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uygulama.belediye.gov.tr</w:t>
          </w:r>
        </w:p>
      </w:tc>
      <w:tc>
        <w:tcPr>
          <w:tcW w:w="1500" w:type="pct"/>
          <w:vAlign w:val="center"/>
        </w:tcPr>
        <w:p w:rsidR="006A690B" w:rsidRDefault="0090315E">
          <w:pPr>
            <w:keepNext/>
            <w:jc w:val="right"/>
            <w:rPr>
              <w:rFonts w:ascii="Times New Roman" w:hAnsi="Times New Roman" w:cs="Times New Roman"/>
              <w:sz w:val="24"/>
              <w:szCs w:val="24"/>
            </w:rPr>
          </w:pPr>
          <w:r>
            <w:rPr>
              <w:rFonts w:ascii="Times New Roman" w:hAnsi="Times New Roman" w:cs="Times New Roman"/>
              <w:sz w:val="16"/>
              <w:szCs w:val="16"/>
            </w:rPr>
            <w:t>Bilgi için: Çağrı Musa KARAOĞLU</w:t>
          </w:r>
          <w:r>
            <w:rPr>
              <w:rFonts w:ascii="Times New Roman" w:hAnsi="Times New Roman" w:cs="Times New Roman"/>
              <w:sz w:val="16"/>
              <w:szCs w:val="16"/>
            </w:rPr>
            <w:br/>
            <w:t>Tekniker</w:t>
          </w:r>
          <w:r>
            <w:rPr>
              <w:rFonts w:ascii="Times New Roman" w:hAnsi="Times New Roman" w:cs="Times New Roman"/>
              <w:sz w:val="16"/>
              <w:szCs w:val="16"/>
            </w:rPr>
            <w:br/>
            <w:t>Telefon No:</w:t>
          </w:r>
        </w:p>
      </w:tc>
    </w:tr>
  </w:tbl>
  <w:p w:rsidR="006A690B" w:rsidRDefault="006A690B">
    <w:pPr>
      <w:jc w:val="center"/>
      <w:rPr>
        <w:rFonts w:ascii="Times New Roman" w:hAnsi="Times New Roman" w:cs="Times New Roman"/>
        <w:sz w:val="24"/>
        <w:szCs w:val="24"/>
      </w:rPr>
    </w:pPr>
  </w:p>
  <w:p w:rsidR="006A690B" w:rsidRDefault="006A690B">
    <w:pPr>
      <w:jc w:val="center"/>
      <w:rPr>
        <w:rFonts w:ascii="Times New Roman" w:hAnsi="Times New Roman" w:cs="Times New Roman"/>
        <w:sz w:val="24"/>
        <w:szCs w:val="24"/>
      </w:rPr>
    </w:pPr>
  </w:p>
  <w:p w:rsidR="006A690B" w:rsidRDefault="006A690B">
    <w:pP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DA5" w:rsidRDefault="00397DA5" w:rsidP="00B96DBB">
      <w:pPr>
        <w:spacing w:after="0" w:line="240" w:lineRule="auto"/>
      </w:pPr>
      <w:r>
        <w:separator/>
      </w:r>
    </w:p>
  </w:footnote>
  <w:footnote w:type="continuationSeparator" w:id="1">
    <w:p w:rsidR="00397DA5" w:rsidRDefault="00397DA5"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30891EA">
      <w:numFmt w:val="decimal"/>
      <w:lvlText w:val=""/>
      <w:lvlJc w:val="left"/>
    </w:lvl>
    <w:lvl w:ilvl="2" w:tplc="5F7EF6FA">
      <w:numFmt w:val="decimal"/>
      <w:lvlText w:val=""/>
      <w:lvlJc w:val="left"/>
    </w:lvl>
    <w:lvl w:ilvl="3" w:tplc="99A25682">
      <w:numFmt w:val="decimal"/>
      <w:lvlText w:val=""/>
      <w:lvlJc w:val="left"/>
    </w:lvl>
    <w:lvl w:ilvl="4" w:tplc="4A8EA8B2">
      <w:numFmt w:val="decimal"/>
      <w:lvlText w:val=""/>
      <w:lvlJc w:val="left"/>
    </w:lvl>
    <w:lvl w:ilvl="5" w:tplc="42D8D7D8">
      <w:numFmt w:val="decimal"/>
      <w:lvlText w:val=""/>
      <w:lvlJc w:val="left"/>
    </w:lvl>
    <w:lvl w:ilvl="6" w:tplc="203611B0">
      <w:numFmt w:val="decimal"/>
      <w:lvlText w:val=""/>
      <w:lvlJc w:val="left"/>
    </w:lvl>
    <w:lvl w:ilvl="7" w:tplc="EB9A067A">
      <w:numFmt w:val="decimal"/>
      <w:lvlText w:val=""/>
      <w:lvlJc w:val="left"/>
    </w:lvl>
    <w:lvl w:ilvl="8" w:tplc="E75C792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759AB"/>
    <w:rsid w:val="000949FD"/>
    <w:rsid w:val="00182DA1"/>
    <w:rsid w:val="001C6654"/>
    <w:rsid w:val="001C6F35"/>
    <w:rsid w:val="002244A4"/>
    <w:rsid w:val="00397DA5"/>
    <w:rsid w:val="006322A9"/>
    <w:rsid w:val="006A690B"/>
    <w:rsid w:val="0090315E"/>
    <w:rsid w:val="00937AF2"/>
    <w:rsid w:val="00A52013"/>
    <w:rsid w:val="00AF2596"/>
    <w:rsid w:val="00B81885"/>
    <w:rsid w:val="00B96DBB"/>
    <w:rsid w:val="00C320B6"/>
    <w:rsid w:val="00CE60D1"/>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F2"/>
  </w:style>
  <w:style w:type="paragraph" w:styleId="Balk2">
    <w:name w:val="heading 2"/>
    <w:basedOn w:val="Normal"/>
    <w:next w:val="Normal"/>
    <w:link w:val="Balk2Char"/>
    <w:qFormat/>
    <w:rsid w:val="006322A9"/>
    <w:pPr>
      <w:keepNext/>
      <w:spacing w:after="0" w:line="240" w:lineRule="auto"/>
      <w:jc w:val="center"/>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6A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6322A9"/>
    <w:rPr>
      <w:rFonts w:ascii="Times New Roman" w:eastAsia="Times New Roman" w:hAnsi="Times New Roman" w:cs="Times New Roman"/>
      <w:b/>
      <w:bCs/>
      <w:sz w:val="24"/>
      <w:szCs w:val="24"/>
    </w:rPr>
  </w:style>
  <w:style w:type="paragraph" w:styleId="GvdeMetniGirintisi">
    <w:name w:val="Body Text Indent"/>
    <w:basedOn w:val="Normal"/>
    <w:link w:val="GvdeMetniGirintisiChar"/>
    <w:rsid w:val="006322A9"/>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6322A9"/>
    <w:rPr>
      <w:rFonts w:ascii="Times New Roman" w:eastAsia="Times New Roman" w:hAnsi="Times New Roman" w:cs="Times New Roman"/>
      <w:sz w:val="24"/>
      <w:szCs w:val="24"/>
    </w:rPr>
  </w:style>
  <w:style w:type="paragraph" w:styleId="ListeParagraf">
    <w:name w:val="List Paragraph"/>
    <w:basedOn w:val="Normal"/>
    <w:uiPriority w:val="34"/>
    <w:qFormat/>
    <w:rsid w:val="006322A9"/>
    <w:pPr>
      <w:ind w:left="720"/>
      <w:contextualSpacing/>
    </w:pPr>
    <w:rPr>
      <w:rFonts w:ascii="Calibri" w:eastAsia="Calibri" w:hAnsi="Calibri" w:cs="Times New Roman"/>
      <w:lang w:eastAsia="en-US"/>
    </w:rPr>
  </w:style>
  <w:style w:type="character" w:styleId="Gl">
    <w:name w:val="Strong"/>
    <w:basedOn w:val="VarsaylanParagrafYazTipi"/>
    <w:uiPriority w:val="22"/>
    <w:qFormat/>
    <w:rsid w:val="006322A9"/>
    <w:rPr>
      <w:b/>
      <w:bCs/>
    </w:rPr>
  </w:style>
  <w:style w:type="paragraph" w:styleId="stbilgi">
    <w:name w:val="header"/>
    <w:basedOn w:val="Normal"/>
    <w:link w:val="stbilgiChar"/>
    <w:uiPriority w:val="99"/>
    <w:semiHidden/>
    <w:unhideWhenUsed/>
    <w:rsid w:val="006322A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22A9"/>
  </w:style>
  <w:style w:type="paragraph" w:styleId="Altbilgi">
    <w:name w:val="footer"/>
    <w:basedOn w:val="Normal"/>
    <w:link w:val="AltbilgiChar"/>
    <w:uiPriority w:val="99"/>
    <w:semiHidden/>
    <w:unhideWhenUsed/>
    <w:rsid w:val="006322A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3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5</cp:revision>
  <cp:lastPrinted>2020-09-30T10:27:00Z</cp:lastPrinted>
  <dcterms:created xsi:type="dcterms:W3CDTF">2020-09-30T10:31:00Z</dcterms:created>
  <dcterms:modified xsi:type="dcterms:W3CDTF">2020-09-30T11:07:00Z</dcterms:modified>
</cp:coreProperties>
</file>