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6C0E19" w:rsidRDefault="00BE7914">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6C0E19" w:rsidRDefault="006C0E19">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E-67030442-000-30218</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29.09.2023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6C0E19" w:rsidRDefault="00BE7914">
            <w:pPr>
              <w:rPr>
                <w:rFonts w:ascii="Times New Roman" w:hAnsi="Times New Roman" w:cs="Times New Roman"/>
                <w:sz w:val="24"/>
                <w:szCs w:val="24"/>
              </w:rPr>
            </w:pPr>
            <w:r>
              <w:rPr>
                <w:rFonts w:ascii="Times New Roman" w:hAnsi="Times New Roman" w:cs="Times New Roman"/>
                <w:sz w:val="24"/>
                <w:szCs w:val="24"/>
              </w:rPr>
              <w:t>Ekim Ayı Meclis Gündemi</w:t>
            </w:r>
          </w:p>
        </w:tc>
      </w:tr>
    </w:tbl>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6C0E19" w:rsidRDefault="00BE7914">
            <w:pPr>
              <w:jc w:val="center"/>
              <w:rPr>
                <w:rFonts w:ascii="Times New Roman" w:hAnsi="Times New Roman" w:cs="Times New Roman"/>
                <w:sz w:val="24"/>
                <w:szCs w:val="24"/>
              </w:rPr>
            </w:pPr>
            <w:r>
              <w:rPr>
                <w:rFonts w:ascii="Times New Roman" w:hAnsi="Times New Roman" w:cs="Times New Roman"/>
                <w:sz w:val="24"/>
                <w:szCs w:val="24"/>
              </w:rPr>
              <w:t>BELEDİYE MECLİSİNE</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6C0E19" w:rsidRDefault="001051AD" w:rsidP="001051AD">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proofErr w:type="gramStart"/>
      <w:r w:rsidR="00BE7914">
        <w:rPr>
          <w:rFonts w:ascii="Times New Roman" w:hAnsi="Times New Roman" w:cs="Times New Roman"/>
          <w:b/>
          <w:sz w:val="24"/>
          <w:szCs w:val="24"/>
        </w:rPr>
        <w:t>Sn</w:t>
      </w:r>
      <w:proofErr w:type="spellEnd"/>
      <w:r>
        <w:rPr>
          <w:rFonts w:ascii="Times New Roman" w:hAnsi="Times New Roman" w:cs="Times New Roman"/>
          <w:b/>
          <w:sz w:val="24"/>
          <w:szCs w:val="24"/>
        </w:rPr>
        <w:t>:</w:t>
      </w:r>
      <w:r w:rsidR="00BE7914">
        <w:rPr>
          <w:rFonts w:ascii="Times New Roman" w:hAnsi="Times New Roman" w:cs="Times New Roman"/>
          <w:sz w:val="24"/>
          <w:szCs w:val="24"/>
        </w:rPr>
        <w:br/>
      </w:r>
      <w:r>
        <w:rPr>
          <w:rFonts w:ascii="Times New Roman" w:hAnsi="Times New Roman" w:cs="Times New Roman"/>
          <w:b/>
          <w:sz w:val="24"/>
          <w:szCs w:val="24"/>
        </w:rPr>
        <w:t xml:space="preserve">                                                                            </w:t>
      </w:r>
      <w:r w:rsidR="00BE7914">
        <w:rPr>
          <w:rFonts w:ascii="Times New Roman" w:hAnsi="Times New Roman" w:cs="Times New Roman"/>
          <w:b/>
          <w:sz w:val="24"/>
          <w:szCs w:val="24"/>
        </w:rPr>
        <w:t>Kozan Belediye Meclis Üyesi</w:t>
      </w:r>
      <w:r w:rsidR="00BE7914">
        <w:rPr>
          <w:rFonts w:ascii="Times New Roman" w:hAnsi="Times New Roman" w:cs="Times New Roman"/>
          <w:sz w:val="24"/>
          <w:szCs w:val="24"/>
        </w:rPr>
        <w:br/>
      </w:r>
      <w:r w:rsidR="00BE7914">
        <w:rPr>
          <w:rFonts w:ascii="Times New Roman" w:hAnsi="Times New Roman" w:cs="Times New Roman"/>
          <w:sz w:val="24"/>
          <w:szCs w:val="24"/>
        </w:rPr>
        <w:br/>
        <w:t>5393 Sayılı Belediye Kanununun 20. maddesi uyarınca 03 Ekim  Salı günü saat 14.00’da yapılacak olan 2023 Ekim Ayı Olağan Meclis Toplantısı Belediye Meclis Toplantı salonunda yapılacağından, aşağıda yazılı bulunan gündem maddelerinin görüşülüp karara bağlanması için belirlenen gün ve saatte Belediye Meclis Salonuna teşriflerinizi rica ederim.</w:t>
      </w:r>
      <w:proofErr w:type="gramEnd"/>
    </w:p>
    <w:p w:rsidR="001051AD" w:rsidRDefault="001051AD">
      <w:pPr>
        <w:spacing w:after="0" w:line="240" w:lineRule="auto"/>
        <w:jc w:val="both"/>
        <w:rPr>
          <w:rFonts w:ascii="Times New Roman" w:hAnsi="Times New Roman" w:cs="Times New Roman"/>
          <w:b/>
          <w:sz w:val="24"/>
          <w:szCs w:val="24"/>
        </w:rPr>
      </w:pPr>
    </w:p>
    <w:p w:rsidR="001051AD" w:rsidRDefault="001051AD" w:rsidP="001051AD">
      <w:pPr>
        <w:tabs>
          <w:tab w:val="left" w:pos="6735"/>
        </w:tab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Kazım ÖZGAN</w:t>
      </w:r>
    </w:p>
    <w:p w:rsidR="001051AD" w:rsidRDefault="001051AD" w:rsidP="001051AD">
      <w:pPr>
        <w:tabs>
          <w:tab w:val="left" w:pos="723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Belediye Başkanı</w:t>
      </w:r>
    </w:p>
    <w:p w:rsidR="001051AD" w:rsidRDefault="001051AD">
      <w:pPr>
        <w:spacing w:after="0" w:line="240" w:lineRule="auto"/>
        <w:jc w:val="both"/>
        <w:rPr>
          <w:rFonts w:ascii="Times New Roman" w:hAnsi="Times New Roman" w:cs="Times New Roman"/>
          <w:b/>
          <w:sz w:val="24"/>
          <w:szCs w:val="24"/>
        </w:rPr>
      </w:pPr>
    </w:p>
    <w:p w:rsidR="00351395" w:rsidRDefault="00351395">
      <w:pPr>
        <w:spacing w:after="0" w:line="240" w:lineRule="auto"/>
        <w:jc w:val="both"/>
        <w:rPr>
          <w:rFonts w:ascii="Times New Roman" w:hAnsi="Times New Roman" w:cs="Times New Roman"/>
          <w:b/>
          <w:sz w:val="24"/>
          <w:szCs w:val="24"/>
        </w:rPr>
      </w:pPr>
    </w:p>
    <w:p w:rsidR="001051AD" w:rsidRDefault="00BE79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Gündem: </w:t>
      </w:r>
    </w:p>
    <w:p w:rsidR="003866B6" w:rsidRDefault="00BE7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 1-</w:t>
      </w:r>
      <w:r>
        <w:rPr>
          <w:rFonts w:ascii="Times New Roman" w:hAnsi="Times New Roman" w:cs="Times New Roman"/>
          <w:sz w:val="24"/>
          <w:szCs w:val="24"/>
        </w:rPr>
        <w:t xml:space="preserve"> Belediye meclisimizin 01.09.2023 tarih ve 91 sayılı kararıyla İmar Komisyonu, Plan Bütçe Komisyonu ve Sosyal Hizmetler Halkla İlişkiler Engelliler Hizmet Komisyonlarına havale edilen  İlçemiz Tufanpaşa Mahallesi 1529 ada 14  nolu  parsel de bulunan  Bahçeli Kargir ev ve Üç Dükkan vasıflı </w:t>
      </w:r>
      <w:proofErr w:type="gramStart"/>
      <w:r>
        <w:rPr>
          <w:rFonts w:ascii="Times New Roman" w:hAnsi="Times New Roman" w:cs="Times New Roman"/>
          <w:sz w:val="24"/>
          <w:szCs w:val="24"/>
        </w:rPr>
        <w:t>330.62</w:t>
      </w:r>
      <w:proofErr w:type="gramEnd"/>
      <w:r>
        <w:rPr>
          <w:rFonts w:ascii="Times New Roman" w:hAnsi="Times New Roman" w:cs="Times New Roman"/>
          <w:sz w:val="24"/>
          <w:szCs w:val="24"/>
        </w:rPr>
        <w:t xml:space="preserve"> m² yüzölçümlü taşınmazın 5195/16531 (103.90 m²) hissesi Kozan Belediyesi adına; 11336/16531 (226.72 m²)  hissesi 133------44 TC Numaralı Ahmet oğlu İbrahim TURGUT adına kayıtlı olup;  söz konusu taşınmazdaki 103.90 m²  Kozan Belediye Hissesinin 5393 sayılı  Belediye Kanununun 18/e maddesine ve  3194 Sayılı İmar Kanunun 17.Maddesi 3.Bendi uyarınca Kozan Belediye Hissesinin taşınmazdaki diğer hissedar olan 133------44 TC Numaralı Ahmet oğlu İbrahim TURGUT ‘a satış işleminin yapılması ile ilgili komisyon raporuna ait teklif;</w:t>
      </w:r>
    </w:p>
    <w:p w:rsidR="00351395" w:rsidRDefault="00351395">
      <w:pPr>
        <w:spacing w:after="0" w:line="240" w:lineRule="auto"/>
        <w:jc w:val="both"/>
        <w:rPr>
          <w:rFonts w:ascii="Times New Roman" w:hAnsi="Times New Roman" w:cs="Times New Roman"/>
          <w:b/>
          <w:sz w:val="24"/>
          <w:szCs w:val="24"/>
        </w:rPr>
      </w:pPr>
    </w:p>
    <w:p w:rsidR="006C0E19" w:rsidRDefault="00BE79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2-</w:t>
      </w:r>
      <w:r>
        <w:rPr>
          <w:rFonts w:ascii="Times New Roman" w:hAnsi="Times New Roman" w:cs="Times New Roman"/>
          <w:sz w:val="24"/>
          <w:szCs w:val="24"/>
        </w:rPr>
        <w:t xml:space="preserve"> Belediye meclisimizin 01.09.2023 tarih ve 92 sayılı kararıyla İmar Komisyonu, Çevre Sağlık Komisyonu ve Kırsal Kalkınma Tarım ve Ormancılık Komisyonlarına havale edilen İlçemiz Şevkiye (Varsaklar) Mahallesi 36 ada 62  nolu  parsel de bulunan  Arsa vasıflı </w:t>
      </w:r>
      <w:proofErr w:type="gramStart"/>
      <w:r>
        <w:rPr>
          <w:rFonts w:ascii="Times New Roman" w:hAnsi="Times New Roman" w:cs="Times New Roman"/>
          <w:sz w:val="24"/>
          <w:szCs w:val="24"/>
        </w:rPr>
        <w:t>828.50</w:t>
      </w:r>
      <w:proofErr w:type="gramEnd"/>
      <w:r>
        <w:rPr>
          <w:rFonts w:ascii="Times New Roman" w:hAnsi="Times New Roman" w:cs="Times New Roman"/>
          <w:sz w:val="24"/>
          <w:szCs w:val="24"/>
        </w:rPr>
        <w:t xml:space="preserve"> m² yüzölçümlü taşınmazın 75299/41450 ( 150.60 m²)  hissesi 100------38   TC numaralı Nadir Kızı Umay Asya VAYISOĞLU adına, 75299/41450 ( 150.60 m²)   hissesi 100------56 TC Numaralı Nadir oğlu Muhammet Şaban KARAÇOR adına, 75299/41450 ( 150.60 m²) hissesi 1636------54 TC Numaralı Nadir Kızı Aydiyer SELÇUK adına, 75299/207125 ( 301.20 m²) hissesi 100------10 TC Numaralı Nadir oğlu Ali KARAÇOR adına ve 7551/82850 ( 75.51 m²) hissesi ise  Kozan Belediyesi adına  kayıtlı olup;  söz konusu taşınmazdaki 75.51 m² Kozan Belediye Hissesinin 5393 sayılı  Belediye Kanununun 18/e maddesine ve  3194 Sayılı İmar Kanunun 17.Maddesi 3.Bendi uyarınca Kozan Belediye Hissesinin taşınmazdaki hissedarlardan 100------56 TC Numaralı Nadir oğlu Muhammet Şaban KARAÇOR  ‘a satış işleminin yapılması ile ilgili komisyon raporuna ait teklif;</w:t>
      </w:r>
    </w:p>
    <w:p w:rsidR="00351395" w:rsidRDefault="00351395">
      <w:pPr>
        <w:spacing w:after="0" w:line="240" w:lineRule="auto"/>
        <w:jc w:val="both"/>
        <w:rPr>
          <w:rFonts w:ascii="Times New Roman" w:hAnsi="Times New Roman" w:cs="Times New Roman"/>
          <w:b/>
          <w:sz w:val="24"/>
          <w:szCs w:val="24"/>
        </w:rPr>
      </w:pPr>
    </w:p>
    <w:p w:rsidR="00351395" w:rsidRDefault="00351395">
      <w:pPr>
        <w:spacing w:after="0" w:line="240" w:lineRule="auto"/>
        <w:jc w:val="both"/>
        <w:rPr>
          <w:rFonts w:ascii="Times New Roman" w:hAnsi="Times New Roman" w:cs="Times New Roman"/>
          <w:b/>
          <w:sz w:val="24"/>
          <w:szCs w:val="24"/>
        </w:rPr>
      </w:pPr>
    </w:p>
    <w:p w:rsidR="00351395" w:rsidRDefault="00351395">
      <w:pPr>
        <w:spacing w:after="0" w:line="240" w:lineRule="auto"/>
        <w:jc w:val="both"/>
        <w:rPr>
          <w:rFonts w:ascii="Times New Roman" w:hAnsi="Times New Roman" w:cs="Times New Roman"/>
          <w:b/>
          <w:sz w:val="24"/>
          <w:szCs w:val="24"/>
        </w:rPr>
      </w:pPr>
    </w:p>
    <w:p w:rsidR="003866B6" w:rsidRDefault="00BE79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3-</w:t>
      </w:r>
      <w:r>
        <w:rPr>
          <w:rFonts w:ascii="Times New Roman" w:hAnsi="Times New Roman" w:cs="Times New Roman"/>
          <w:sz w:val="24"/>
          <w:szCs w:val="24"/>
        </w:rPr>
        <w:t xml:space="preserve"> Belediye meclisimizin 01.09.2023 tarih ve 93 sayılı kararıyla İmar Komisyonu, Kanun ve Kararlar Komisyonu ve Eğitim Kültür ve Spor Komisyonlarına havale edilen İlçemiz Aslanpaşa Mahallesi 317 Ada 11 Parselde hazırlatılan 1/1000 Ölçekli Uygulama İmar Planı Değişikliği ile ilgili komisyon raporuna ait </w:t>
      </w:r>
      <w:proofErr w:type="gramStart"/>
      <w:r>
        <w:rPr>
          <w:rFonts w:ascii="Times New Roman" w:hAnsi="Times New Roman" w:cs="Times New Roman"/>
          <w:sz w:val="24"/>
          <w:szCs w:val="24"/>
        </w:rPr>
        <w:t>teklif ;</w:t>
      </w:r>
      <w:proofErr w:type="gramEnd"/>
    </w:p>
    <w:p w:rsidR="00CF5868" w:rsidRDefault="00CF5868">
      <w:pPr>
        <w:spacing w:after="0" w:line="240" w:lineRule="auto"/>
        <w:jc w:val="both"/>
        <w:rPr>
          <w:rFonts w:ascii="Times New Roman" w:hAnsi="Times New Roman" w:cs="Times New Roman"/>
          <w:sz w:val="24"/>
          <w:szCs w:val="24"/>
        </w:rPr>
      </w:pPr>
    </w:p>
    <w:p w:rsidR="003866B6" w:rsidRPr="00CF5868" w:rsidRDefault="00BE79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Belediye meclisimizin 01.09.2023 tarih ve 94 sayılı kararıyla İmar Komisyonu, Eğitim Kültür ve Spor Komisyonu, Kanun ve Kararlar Komisyonlarına havale edilen Ömrünü Türk Milliyetçiliğine adamış Rahmete kavuşan Sayın Nihat ATLI ve Kozan Sevdalısı Koz-</w:t>
      </w:r>
      <w:proofErr w:type="gramStart"/>
      <w:r>
        <w:rPr>
          <w:rFonts w:ascii="Times New Roman" w:hAnsi="Times New Roman" w:cs="Times New Roman"/>
          <w:sz w:val="24"/>
          <w:szCs w:val="24"/>
        </w:rPr>
        <w:t>Vak</w:t>
      </w:r>
      <w:proofErr w:type="gramEnd"/>
      <w:r>
        <w:rPr>
          <w:rFonts w:ascii="Times New Roman" w:hAnsi="Times New Roman" w:cs="Times New Roman"/>
          <w:sz w:val="24"/>
          <w:szCs w:val="24"/>
        </w:rPr>
        <w:t xml:space="preserve"> Vakfının yöneticisi Sayın Duru Çiftçi isimlerinin yaşatılması amacıyla Kozan’da park ya da sokağa verilmesi ile ilgili komisyon raporuna ait teklif;</w:t>
      </w:r>
    </w:p>
    <w:p w:rsidR="00CF5868" w:rsidRDefault="00CF5868">
      <w:pPr>
        <w:spacing w:after="0" w:line="240" w:lineRule="auto"/>
        <w:jc w:val="both"/>
        <w:rPr>
          <w:rFonts w:ascii="Times New Roman" w:hAnsi="Times New Roman" w:cs="Times New Roman"/>
          <w:b/>
          <w:sz w:val="24"/>
          <w:szCs w:val="24"/>
        </w:rPr>
      </w:pPr>
    </w:p>
    <w:p w:rsidR="006C0E19" w:rsidRDefault="00BE79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İşletme ve İştirakler Müdürlüğü’nün fiyat güncellemesinin görüşülerek karara bağlanması,</w:t>
      </w:r>
    </w:p>
    <w:p w:rsidR="003866B6" w:rsidRDefault="003866B6">
      <w:pPr>
        <w:spacing w:after="0" w:line="240" w:lineRule="auto"/>
        <w:jc w:val="both"/>
        <w:rPr>
          <w:rFonts w:ascii="Times New Roman" w:hAnsi="Times New Roman" w:cs="Times New Roman"/>
          <w:sz w:val="24"/>
          <w:szCs w:val="24"/>
        </w:rPr>
      </w:pPr>
    </w:p>
    <w:p w:rsidR="00351395" w:rsidRDefault="00351395">
      <w:pPr>
        <w:spacing w:after="0" w:line="240" w:lineRule="auto"/>
        <w:jc w:val="both"/>
        <w:rPr>
          <w:rFonts w:ascii="Times New Roman" w:hAnsi="Times New Roman" w:cs="Times New Roman"/>
          <w:b/>
          <w:sz w:val="24"/>
          <w:szCs w:val="24"/>
        </w:rPr>
      </w:pPr>
    </w:p>
    <w:p w:rsidR="003866B6" w:rsidRDefault="00BE79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Belediyenin 2024 yılına ait stratejik plan ve performans programına göre hazırlanan Bütçe Tasarısı ve Gelir ve Gider (Taslak-Hazırlık) Bütçesinin görüşülerek karara bağlanması.</w:t>
      </w:r>
    </w:p>
    <w:p w:rsidR="006C0E19" w:rsidRDefault="00BE7914">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br/>
      </w:r>
    </w:p>
    <w:p w:rsidR="006C0E19" w:rsidRDefault="00BE79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İlçemiz Tufanpaşa Mahallesi 1337 ada 8 nolu parsel de bulunan ve arsa vasıflı taşınmazda ki Kozan Belediye Hissesinin diğer hissedara; 5393 sayılı Belediye Kanununun 18/e maddesine ve 3194 Sayılı İmar Kanununun 17. Maddesi 3. Bendi uyarınca satış işleminin yapılması hususunun görüşülüp karara bağlanması;</w:t>
      </w:r>
      <w:r>
        <w:rPr>
          <w:rFonts w:ascii="Times New Roman" w:hAnsi="Times New Roman" w:cs="Times New Roman"/>
          <w:sz w:val="24"/>
          <w:szCs w:val="24"/>
        </w:rPr>
        <w:br/>
      </w:r>
      <w:r>
        <w:rPr>
          <w:rFonts w:ascii="Times New Roman" w:hAnsi="Times New Roman" w:cs="Times New Roman"/>
          <w:sz w:val="24"/>
          <w:szCs w:val="24"/>
        </w:rPr>
        <w:br/>
      </w:r>
    </w:p>
    <w:p w:rsidR="006C0E19" w:rsidRDefault="00BE7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B96DBB" w:rsidTr="001C6F35">
        <w:trPr>
          <w:jc w:val="right"/>
        </w:trPr>
        <w:tc>
          <w:tcPr>
            <w:tcW w:w="0" w:type="auto"/>
          </w:tcPr>
          <w:p w:rsidR="006C0E19" w:rsidRDefault="00BE7914">
            <w:pPr>
              <w:jc w:val="center"/>
              <w:rPr>
                <w:rFonts w:ascii="Times New Roman" w:hAnsi="Times New Roman" w:cs="Times New Roman"/>
                <w:sz w:val="24"/>
                <w:szCs w:val="24"/>
              </w:rPr>
            </w:pP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4A" w:rsidRDefault="0046394A" w:rsidP="00B96DBB">
      <w:pPr>
        <w:spacing w:after="0" w:line="240" w:lineRule="auto"/>
      </w:pPr>
      <w:r>
        <w:separator/>
      </w:r>
    </w:p>
  </w:endnote>
  <w:endnote w:type="continuationSeparator" w:id="0">
    <w:p w:rsidR="0046394A" w:rsidRDefault="0046394A"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9" w:rsidRDefault="00BE7914">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6C0E19">
      <w:trPr>
        <w:tblCellSpacing w:w="0" w:type="dxa"/>
      </w:trPr>
      <w:tc>
        <w:tcPr>
          <w:tcW w:w="0" w:type="auto"/>
          <w:vAlign w:val="center"/>
        </w:tcPr>
        <w:p w:rsidR="006C0E19" w:rsidRDefault="00BE7914">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6C0E19">
      <w:trPr>
        <w:tblCellSpacing w:w="0" w:type="dxa"/>
      </w:trPr>
      <w:tc>
        <w:tcPr>
          <w:tcW w:w="0" w:type="auto"/>
          <w:vAlign w:val="center"/>
        </w:tcPr>
        <w:p w:rsidR="006C0E19" w:rsidRDefault="00BE7914">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QMqdLY-oe0aGJ-hKHn2O-cnYceh-SgNVkMt2 Doğrulama Linki: https://www.turkiye.gov.tr/icisleri-belediye-ebys</w:t>
          </w:r>
        </w:p>
      </w:tc>
    </w:tr>
  </w:tbl>
  <w:p w:rsidR="006C0E19" w:rsidRDefault="006C0E19">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6C0E19">
      <w:trPr>
        <w:tblCellSpacing w:w="0" w:type="dxa"/>
      </w:trPr>
      <w:tc>
        <w:tcPr>
          <w:tcW w:w="2500" w:type="pct"/>
        </w:tcPr>
        <w:p w:rsidR="006C0E19" w:rsidRDefault="00BE7914">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6C0E19" w:rsidRDefault="00BE7914">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6C0E19" w:rsidRDefault="006C0E19">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CF5868">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CF5868">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4A" w:rsidRDefault="0046394A" w:rsidP="00B96DBB">
      <w:pPr>
        <w:spacing w:after="0" w:line="240" w:lineRule="auto"/>
      </w:pPr>
      <w:r>
        <w:separator/>
      </w:r>
    </w:p>
  </w:footnote>
  <w:footnote w:type="continuationSeparator" w:id="0">
    <w:p w:rsidR="0046394A" w:rsidRDefault="0046394A"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7F929172">
      <w:numFmt w:val="decimal"/>
      <w:lvlText w:val=""/>
      <w:lvlJc w:val="left"/>
    </w:lvl>
    <w:lvl w:ilvl="2" w:tplc="360A78A4">
      <w:numFmt w:val="decimal"/>
      <w:lvlText w:val=""/>
      <w:lvlJc w:val="left"/>
    </w:lvl>
    <w:lvl w:ilvl="3" w:tplc="D07CCFA0">
      <w:numFmt w:val="decimal"/>
      <w:lvlText w:val=""/>
      <w:lvlJc w:val="left"/>
    </w:lvl>
    <w:lvl w:ilvl="4" w:tplc="A29829A6">
      <w:numFmt w:val="decimal"/>
      <w:lvlText w:val=""/>
      <w:lvlJc w:val="left"/>
    </w:lvl>
    <w:lvl w:ilvl="5" w:tplc="2880178C">
      <w:numFmt w:val="decimal"/>
      <w:lvlText w:val=""/>
      <w:lvlJc w:val="left"/>
    </w:lvl>
    <w:lvl w:ilvl="6" w:tplc="A5068090">
      <w:numFmt w:val="decimal"/>
      <w:lvlText w:val=""/>
      <w:lvlJc w:val="left"/>
    </w:lvl>
    <w:lvl w:ilvl="7" w:tplc="8F926B96">
      <w:numFmt w:val="decimal"/>
      <w:lvlText w:val=""/>
      <w:lvlJc w:val="left"/>
    </w:lvl>
    <w:lvl w:ilvl="8" w:tplc="B8A642C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051AD"/>
    <w:rsid w:val="00182DA1"/>
    <w:rsid w:val="001C6654"/>
    <w:rsid w:val="001C6F35"/>
    <w:rsid w:val="00351395"/>
    <w:rsid w:val="003866B6"/>
    <w:rsid w:val="0046394A"/>
    <w:rsid w:val="006C0E19"/>
    <w:rsid w:val="00A52013"/>
    <w:rsid w:val="00AF2596"/>
    <w:rsid w:val="00B81885"/>
    <w:rsid w:val="00B96DBB"/>
    <w:rsid w:val="00BE7914"/>
    <w:rsid w:val="00C320B6"/>
    <w:rsid w:val="00C365FC"/>
    <w:rsid w:val="00CF47BF"/>
    <w:rsid w:val="00CF5868"/>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582</Words>
  <Characters>3321</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4</cp:revision>
  <cp:lastPrinted>2023-10-03T06:24:00Z</cp:lastPrinted>
  <dcterms:created xsi:type="dcterms:W3CDTF">2023-09-29T07:36:00Z</dcterms:created>
  <dcterms:modified xsi:type="dcterms:W3CDTF">2023-10-03T06:24:00Z</dcterms:modified>
</cp:coreProperties>
</file>