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8B3E42" w:rsidRDefault="00C21766">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8B3E42" w:rsidRDefault="008B3E42">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Z-67030442-000-31095</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30.10.2023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8B3E42" w:rsidRDefault="00C21766">
            <w:pPr>
              <w:rPr>
                <w:rFonts w:ascii="Times New Roman" w:hAnsi="Times New Roman" w:cs="Times New Roman"/>
                <w:sz w:val="24"/>
                <w:szCs w:val="24"/>
              </w:rPr>
            </w:pPr>
            <w:r>
              <w:rPr>
                <w:rFonts w:ascii="Times New Roman" w:hAnsi="Times New Roman" w:cs="Times New Roman"/>
                <w:sz w:val="24"/>
                <w:szCs w:val="24"/>
              </w:rPr>
              <w:t>Kasım Ayı Meclis Gündemi</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8B3E42" w:rsidRDefault="00C21766">
            <w:pPr>
              <w:jc w:val="center"/>
              <w:rPr>
                <w:rFonts w:ascii="Times New Roman" w:hAnsi="Times New Roman" w:cs="Times New Roman"/>
                <w:sz w:val="24"/>
                <w:szCs w:val="24"/>
              </w:rPr>
            </w:pPr>
            <w:r>
              <w:rPr>
                <w:rFonts w:ascii="Times New Roman" w:hAnsi="Times New Roman" w:cs="Times New Roman"/>
                <w:sz w:val="24"/>
                <w:szCs w:val="24"/>
              </w:rPr>
              <w:t>BELEDİYE MECLİSİNE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w:t>
      </w:r>
      <w:proofErr w:type="gramStart"/>
      <w:r>
        <w:rPr>
          <w:rFonts w:ascii="Times New Roman" w:hAnsi="Times New Roman" w:cs="Times New Roman"/>
          <w:b/>
          <w:sz w:val="24"/>
          <w:szCs w:val="24"/>
        </w:rPr>
        <w:t>Sn:</w:t>
      </w:r>
      <w:r>
        <w:rPr>
          <w:rFonts w:ascii="Times New Roman" w:hAnsi="Times New Roman" w:cs="Times New Roman"/>
          <w:sz w:val="24"/>
          <w:szCs w:val="24"/>
        </w:rPr>
        <w:br/>
      </w:r>
      <w:r>
        <w:rPr>
          <w:rFonts w:ascii="Times New Roman" w:hAnsi="Times New Roman" w:cs="Times New Roman"/>
          <w:b/>
          <w:sz w:val="24"/>
          <w:szCs w:val="24"/>
        </w:rPr>
        <w:t>                                                                            Kozan Belediye Meclis Üyesi</w:t>
      </w:r>
      <w:r>
        <w:rPr>
          <w:rFonts w:ascii="Times New Roman" w:hAnsi="Times New Roman" w:cs="Times New Roman"/>
          <w:sz w:val="24"/>
          <w:szCs w:val="24"/>
        </w:rPr>
        <w:br/>
      </w:r>
      <w:r>
        <w:rPr>
          <w:rFonts w:ascii="Times New Roman" w:hAnsi="Times New Roman" w:cs="Times New Roman"/>
          <w:sz w:val="24"/>
          <w:szCs w:val="24"/>
        </w:rPr>
        <w:br/>
        <w:t>5393 Sayılı Belediye Kanununun 20. maddesi uyarınca 03 Kasım  Cuma günü saat 14.30’da yapılacak olan 2023 Kasım Ayı Olağan Meclis Toplantısı Belediye Meclis Toplantı salonunda yapılacağından, aşağıda yazılı bulunan gündem maddelerinin görüşülüp karara bağlanması için belirlenen gün ve saatte Belediye Meclis Salonuna teşriflerinizi rica ederim.</w:t>
      </w:r>
      <w:proofErr w:type="gramEnd"/>
    </w:p>
    <w:p w:rsidR="00361D57" w:rsidRDefault="00361D57">
      <w:pPr>
        <w:spacing w:after="0" w:line="240" w:lineRule="auto"/>
        <w:jc w:val="both"/>
        <w:rPr>
          <w:rFonts w:ascii="Times New Roman" w:hAnsi="Times New Roman" w:cs="Times New Roman"/>
          <w:sz w:val="24"/>
          <w:szCs w:val="24"/>
        </w:rPr>
      </w:pPr>
    </w:p>
    <w:p w:rsidR="00361D57" w:rsidRPr="00343140" w:rsidRDefault="00361D57" w:rsidP="00343140">
      <w:pPr>
        <w:tabs>
          <w:tab w:val="left" w:pos="7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Mustafa Soner UZUN</w:t>
      </w:r>
      <w:r>
        <w:rPr>
          <w:rFonts w:ascii="Times New Roman" w:hAnsi="Times New Roman" w:cs="Times New Roman"/>
          <w:sz w:val="24"/>
          <w:szCs w:val="24"/>
        </w:rPr>
        <w:br/>
        <w:t xml:space="preserve">                                                                                                                                 Belediye Başkan V.</w:t>
      </w: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Gündem: </w:t>
      </w:r>
    </w:p>
    <w:p w:rsidR="00343140" w:rsidRDefault="00C2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1-</w:t>
      </w:r>
      <w:r>
        <w:rPr>
          <w:rFonts w:ascii="Times New Roman" w:hAnsi="Times New Roman" w:cs="Times New Roman"/>
          <w:sz w:val="24"/>
          <w:szCs w:val="24"/>
        </w:rPr>
        <w:t>Kurumumuzca kurulması düşünülen  Güneş Enerjisi Santrali yapım işi için İller Bankası A.Ş. den kredi kullanılması için 23.000.000 (Yirmiüçmilyon)TL İller Bankasından Kredi talep edilmişti. İller Bankası yönetimince kurumumuza </w:t>
      </w:r>
      <w:proofErr w:type="gramStart"/>
      <w:r>
        <w:rPr>
          <w:rFonts w:ascii="Times New Roman" w:hAnsi="Times New Roman" w:cs="Times New Roman"/>
          <w:sz w:val="24"/>
          <w:szCs w:val="24"/>
        </w:rPr>
        <w:t>ana para</w:t>
      </w:r>
      <w:proofErr w:type="gramEnd"/>
      <w:r>
        <w:rPr>
          <w:rFonts w:ascii="Times New Roman" w:hAnsi="Times New Roman" w:cs="Times New Roman"/>
          <w:sz w:val="24"/>
          <w:szCs w:val="24"/>
        </w:rPr>
        <w:t xml:space="preserve"> olarak 8.000.000 (Sekizmilyon) TL tutarında gayri nakdi kredi (Teminat Mektubu) kullanılması için Belediye Başkanı Kazım ÖZGAN'a yetki verilmesi hususunun görüşülüp karara bağlanması;</w:t>
      </w:r>
    </w:p>
    <w:p w:rsidR="00343140" w:rsidRDefault="00343140">
      <w:pPr>
        <w:spacing w:after="0" w:line="240" w:lineRule="auto"/>
        <w:jc w:val="both"/>
        <w:rPr>
          <w:rFonts w:ascii="Times New Roman" w:hAnsi="Times New Roman" w:cs="Times New Roman"/>
          <w:sz w:val="24"/>
          <w:szCs w:val="24"/>
        </w:rPr>
      </w:pP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İlçemiz Hacımirzalı (Karacaoğlan) Mahallesinde bulunan Arsa vasıflı </w:t>
      </w:r>
      <w:proofErr w:type="gramStart"/>
      <w:r>
        <w:rPr>
          <w:rFonts w:ascii="Times New Roman" w:hAnsi="Times New Roman" w:cs="Times New Roman"/>
          <w:sz w:val="24"/>
          <w:szCs w:val="24"/>
        </w:rPr>
        <w:t>889.61</w:t>
      </w:r>
      <w:proofErr w:type="gramEnd"/>
      <w:r>
        <w:rPr>
          <w:rFonts w:ascii="Times New Roman" w:hAnsi="Times New Roman" w:cs="Times New Roman"/>
          <w:sz w:val="24"/>
          <w:szCs w:val="24"/>
        </w:rPr>
        <w:t xml:space="preserve"> m² yüzölçümlü taşınmazın 75300/88961(753.00 m²) hissesi Mustafa Oğlu 16204197606 TC Numaralı Ali YILMAZ adına; 10000/88961 (100.00 m²) Tahir Oğlu 47635428076 TC numaralı İsmail KARA adına ve 3661/88961 ( 36.61m²) hissesi Kozan Belediyesi adına kayıtlı olup; söz konusu taşınmazdaki 36.61 m²  Kozan Belediye Hissesinin 32.31 (3231/3661) m² sini 5393 sayılı Belediye Kanununun 18/e maddesine ve 3194 Sayılı İmar Kanunun 17.Maddesi 3.Bendi uyarınca taşınmazdaki diğer hissedar olan 16204197606 TC Numaralı Mustafa Oğlu Ali YILMAZ ’a satış işleminin yapılması hususunun görüşülüp karara bağlanması;</w:t>
      </w:r>
    </w:p>
    <w:p w:rsidR="00343140" w:rsidRDefault="00343140">
      <w:pPr>
        <w:spacing w:after="0" w:line="240" w:lineRule="auto"/>
        <w:jc w:val="both"/>
        <w:rPr>
          <w:rFonts w:ascii="Times New Roman" w:hAnsi="Times New Roman" w:cs="Times New Roman"/>
          <w:sz w:val="24"/>
          <w:szCs w:val="24"/>
        </w:rPr>
      </w:pPr>
      <w:bookmarkStart w:id="0" w:name="_GoBack"/>
      <w:bookmarkEnd w:id="0"/>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İlçemiz Tufanpaşa Mahallesinde bulunan Avlulu Kargir Ev </w:t>
      </w:r>
      <w:proofErr w:type="gramStart"/>
      <w:r>
        <w:rPr>
          <w:rFonts w:ascii="Times New Roman" w:hAnsi="Times New Roman" w:cs="Times New Roman"/>
          <w:sz w:val="24"/>
          <w:szCs w:val="24"/>
        </w:rPr>
        <w:t>238.00</w:t>
      </w:r>
      <w:proofErr w:type="gramEnd"/>
      <w:r>
        <w:rPr>
          <w:rFonts w:ascii="Times New Roman" w:hAnsi="Times New Roman" w:cs="Times New Roman"/>
          <w:sz w:val="24"/>
          <w:szCs w:val="24"/>
        </w:rPr>
        <w:t xml:space="preserve"> m² yüzölçümlü taşınmazın 149/476 (74.50 m²) hissesi Hasan Oğlu 14572224344 TC Numaralı Mustafa BAYKUL adına; 149/476 (74.50 m²) Adnan Oğlu 14491227426 TC numaralı Yusuf DURAK adına ve 89/238 (89.00 m²) hissesi Kozan Belediyesi adına kayıtlı olup; söz konusu taşınmazdaki 89.00 m²  Kozan Belediye Hissesinin 44.5 m² (1/2) sini Hasan Oğlu 14572224344 TC Numaralı Mustafa BAYKUL a; 44.5 m² (1/2) sini de Adnan Oğlu 14491227426 TC numaralı Yusuf DURAK’a 5393 sayılı Belediye Kanununun 18/e maddesi ve 3194 Sayılı İmar Kanunun 17.Maddesi 3.Bendi uyarınca satış işleminin yapılması hususunun görüşülüp karara bağlanması;</w:t>
      </w: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İlçemiz Hacımirzalı Mahallesi Ağlıboğaz Mevkii 2. Etap Planlama Bölgesine yönelik 1/1000 Ölçekli Uygulama İmar Planı Teklifinin görüşülerek karara bağlanması.</w:t>
      </w:r>
    </w:p>
    <w:p w:rsidR="00343140" w:rsidRDefault="00343140">
      <w:pPr>
        <w:spacing w:after="0" w:line="240" w:lineRule="auto"/>
        <w:jc w:val="both"/>
        <w:rPr>
          <w:rFonts w:ascii="Times New Roman" w:hAnsi="Times New Roman" w:cs="Times New Roman"/>
          <w:sz w:val="24"/>
          <w:szCs w:val="24"/>
        </w:rPr>
      </w:pPr>
    </w:p>
    <w:p w:rsidR="00343140" w:rsidRDefault="00343140">
      <w:pPr>
        <w:spacing w:after="0" w:line="240" w:lineRule="auto"/>
        <w:jc w:val="both"/>
        <w:rPr>
          <w:rFonts w:ascii="Times New Roman" w:hAnsi="Times New Roman" w:cs="Times New Roman"/>
          <w:sz w:val="24"/>
          <w:szCs w:val="24"/>
        </w:rPr>
      </w:pPr>
    </w:p>
    <w:p w:rsidR="00343140" w:rsidRDefault="00343140">
      <w:pPr>
        <w:spacing w:after="0" w:line="240" w:lineRule="auto"/>
        <w:jc w:val="both"/>
        <w:rPr>
          <w:rFonts w:ascii="Times New Roman" w:hAnsi="Times New Roman" w:cs="Times New Roman"/>
          <w:sz w:val="24"/>
          <w:szCs w:val="24"/>
        </w:rPr>
      </w:pP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Sosyal Belediyecilik kapsamında belediyemiz mülkiyetinde bulunan Şelale Tesisinin kullanımı için belediyemize dilekçe ile başvuruda bulunan İlçemiz sınırları içerisinde faaliyet gösteren Sırelif Kadın Girişimi, Üretimi ve İşletme Kooperatifi; Belediye ile işbirliği içerisinde kadınlarımıza üretim alanı yaratmak, üyelerimizin ürettiği ürünleri sergilemek ve desteklemek amacıyla Şelale tesislerini kullanmak istediklerini beyan etmişlerdir. </w:t>
      </w:r>
      <w:proofErr w:type="gramStart"/>
      <w:r>
        <w:rPr>
          <w:rFonts w:ascii="Times New Roman" w:hAnsi="Times New Roman" w:cs="Times New Roman"/>
          <w:sz w:val="24"/>
          <w:szCs w:val="24"/>
        </w:rPr>
        <w:t>Belediyemize dilekçe ile başvuruda bulunan  Sırelif Kadın Girişimi, Üretimi ve İşletme Kooperatifi belediyemizce belirlenen koşulları sağlamak şartı ile işbirliği protokolünü ve sözleşmesini imzalamaya 5393 sayılı Belediye Kanununun 38. maddesinin (g) "Yetkili organların kararını almak şartıyla sözleşme yapmak" bendine istinaden ekli protokolün imzalanması için Belediye Başkanı Kazım ÖZGAN'a yetki verilmesi hususunun görüşülüp karar bağlanması;</w:t>
      </w:r>
      <w:proofErr w:type="gramEnd"/>
    </w:p>
    <w:p w:rsidR="00343140" w:rsidRDefault="00343140">
      <w:pPr>
        <w:spacing w:after="0" w:line="240" w:lineRule="auto"/>
        <w:jc w:val="both"/>
        <w:rPr>
          <w:rFonts w:ascii="Times New Roman" w:hAnsi="Times New Roman" w:cs="Times New Roman"/>
          <w:sz w:val="24"/>
          <w:szCs w:val="24"/>
        </w:rPr>
      </w:pPr>
    </w:p>
    <w:p w:rsidR="00343140" w:rsidRDefault="00343140">
      <w:pPr>
        <w:spacing w:after="0" w:line="240" w:lineRule="auto"/>
        <w:jc w:val="both"/>
        <w:rPr>
          <w:rFonts w:ascii="Times New Roman" w:hAnsi="Times New Roman" w:cs="Times New Roman"/>
          <w:sz w:val="24"/>
          <w:szCs w:val="24"/>
        </w:rPr>
      </w:pP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Belediye meclisimizin 03.10.2023 tarih ve 99 sayılı kararıyla Plan Bütçe Komisyonu, Çevre Sağlık Komisyonu ve Sosyal Hizmetler Halkla İlişkiler Engelliler Hizmet Komisyonlarına havale edilen   İşletme ve İştirakler Müdürlüğü’nün fiyat güncellemesinin görüşülerek karara bağlanması ile ilgili komisyon raporuna ait teklif;</w:t>
      </w:r>
    </w:p>
    <w:p w:rsidR="00343140" w:rsidRDefault="00343140">
      <w:pPr>
        <w:spacing w:after="0" w:line="240" w:lineRule="auto"/>
        <w:jc w:val="both"/>
        <w:rPr>
          <w:rFonts w:ascii="Times New Roman" w:hAnsi="Times New Roman" w:cs="Times New Roman"/>
          <w:sz w:val="24"/>
          <w:szCs w:val="24"/>
        </w:rPr>
      </w:pPr>
    </w:p>
    <w:p w:rsidR="00343140" w:rsidRDefault="00343140">
      <w:pPr>
        <w:spacing w:after="0" w:line="240" w:lineRule="auto"/>
        <w:jc w:val="both"/>
        <w:rPr>
          <w:rFonts w:ascii="Times New Roman" w:hAnsi="Times New Roman" w:cs="Times New Roman"/>
          <w:sz w:val="24"/>
          <w:szCs w:val="24"/>
        </w:rPr>
      </w:pPr>
    </w:p>
    <w:p w:rsidR="00343140" w:rsidRDefault="00C21766">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7-</w:t>
      </w:r>
      <w:r>
        <w:rPr>
          <w:rFonts w:ascii="Times New Roman" w:hAnsi="Times New Roman" w:cs="Times New Roman"/>
          <w:sz w:val="24"/>
          <w:szCs w:val="24"/>
        </w:rPr>
        <w:t xml:space="preserve"> Belediye meclisimizin 03.10.2023 tarih ve 101 sayılı kararıyla İmar Komisyonu, Kanun ve Kararlar Komisyonu ve Kırsal Kalkınma  Tarım Orman ve Hayvancılık Komisyonlarına havale edilen  İlçemiz Tufanpaşa Mahallesi 1337 ada 8 nolu parsel de bulunan ve arsa vasıflı taşınmazda ki Kozan Belediye Hissesinin diğer hissedara; 5393 sayılı Belediye Kanununun 18/e maddesine ve 3194 Sayılı İmar Kanununun 17. Maddesi 3. Bendi uyarınca satış işleminin yapılması hususunun görüşülüp karara bağlanması ile ilgili komisyon raporuna ait teklif;</w:t>
      </w:r>
      <w:proofErr w:type="gramEnd"/>
    </w:p>
    <w:p w:rsidR="008B3E42" w:rsidRDefault="00343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343140" w:rsidRDefault="00C217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Belediye meclisimizin 03.10.2023 tarih ve 103 sayılı kararıyla İmar Komisyonu, Plan ve Bütçe Komisyonu ve Kanun ve Kararlar Komisyonlarına havale edilen Kozan Belediye Meclisinin 17.04.2023 Tarih ve 55 sayılı Kararı ile kabul edilen ve Adana Büyükşehir Belediye Meclisinin 14.08.2023 Tarih ve 143 sayılı Kararı ile tadilen onaylanarak 3194 sayılı İmar Kanununun 8/b maddesi gereğince Belediyemiz ilan panosunda ve Belediyemiz resmi internet sitesinde </w:t>
      </w:r>
      <w:proofErr w:type="gramStart"/>
      <w:r>
        <w:rPr>
          <w:rFonts w:ascii="Times New Roman" w:hAnsi="Times New Roman" w:cs="Times New Roman"/>
          <w:sz w:val="24"/>
          <w:szCs w:val="24"/>
        </w:rPr>
        <w:t>06/09/2023</w:t>
      </w:r>
      <w:proofErr w:type="gramEnd"/>
      <w:r>
        <w:rPr>
          <w:rFonts w:ascii="Times New Roman" w:hAnsi="Times New Roman" w:cs="Times New Roman"/>
          <w:sz w:val="24"/>
          <w:szCs w:val="24"/>
        </w:rPr>
        <w:t>-09/10/2023 tarihleri arasında 1 (bir) ay süre ile askıya çıkarılan; İlçemiz Hacımirzalı Mahallesi Ağlıboğaz Mevkii yaklaşık 341 Hektar Alanda 1. Etap Planlama Bölgesi 1/1000 Ölçekli Uygulama İmar Planı Teklifine yönelik yapılan itiraz başvurularının görüşülerek karara bağlanması ile ilgili komisyon raporuna ait teklif;</w:t>
      </w:r>
    </w:p>
    <w:p w:rsidR="008B3E42" w:rsidRDefault="008B3E42">
      <w:pPr>
        <w:spacing w:after="0" w:line="240" w:lineRule="auto"/>
        <w:jc w:val="both"/>
        <w:rPr>
          <w:rFonts w:ascii="Times New Roman" w:hAnsi="Times New Roman" w:cs="Times New Roman"/>
          <w:sz w:val="24"/>
          <w:szCs w:val="24"/>
        </w:rPr>
      </w:pPr>
    </w:p>
    <w:p w:rsidR="008B3E42" w:rsidRDefault="00C21766">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9-</w:t>
      </w:r>
      <w:r>
        <w:rPr>
          <w:rFonts w:ascii="Times New Roman" w:hAnsi="Times New Roman" w:cs="Times New Roman"/>
          <w:sz w:val="24"/>
          <w:szCs w:val="24"/>
        </w:rPr>
        <w:t xml:space="preserve">Belediye meclisimizin 03.10.2023 tarih ve 102 sayılı kararıyla İmar Komisyonu, Eğitim Kültür ve Spor Komisyonu, Kanun ve Kararlar Komisyonlarına havale edilen Adana İli, Kozan İlçesi Şevkiye Mahallesi, 1 ada 35-36 nolu parselleri kapsayan alanda, konut alanında artış yapılmadan yolların yeniden düzenlenmesinin içeren 1/1000 Ölçekli Uygulama İmar Planı Değişikliği teklifi hazırlanmıştır. </w:t>
      </w:r>
      <w:proofErr w:type="gramEnd"/>
      <w:r>
        <w:rPr>
          <w:rFonts w:ascii="Times New Roman" w:hAnsi="Times New Roman" w:cs="Times New Roman"/>
          <w:sz w:val="24"/>
          <w:szCs w:val="24"/>
        </w:rPr>
        <w:t>Söz konusu plan teklifi ile ilgili komisyon raporuna ait teklif;</w:t>
      </w:r>
    </w:p>
    <w:p w:rsidR="008B3E42" w:rsidRDefault="00C21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0949FD" w:rsidRDefault="000949FD" w:rsidP="00343140">
      <w:pPr>
        <w:spacing w:after="0" w:line="240" w:lineRule="auto"/>
        <w:jc w:val="both"/>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BC" w:rsidRDefault="00C91ABC" w:rsidP="00B96DBB">
      <w:pPr>
        <w:spacing w:after="0" w:line="240" w:lineRule="auto"/>
      </w:pPr>
      <w:r>
        <w:separator/>
      </w:r>
    </w:p>
  </w:endnote>
  <w:endnote w:type="continuationSeparator" w:id="0">
    <w:p w:rsidR="00C91ABC" w:rsidRDefault="00C91ABC"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42" w:rsidRDefault="008B3E42">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79"/>
      <w:gridCol w:w="3827"/>
    </w:tblGrid>
    <w:tr w:rsidR="008B3E42">
      <w:trPr>
        <w:tblCellSpacing w:w="0" w:type="dxa"/>
      </w:trPr>
      <w:tc>
        <w:tcPr>
          <w:tcW w:w="2500" w:type="pct"/>
        </w:tcPr>
        <w:p w:rsidR="008B3E42" w:rsidRDefault="00C21766">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8B3E42" w:rsidRDefault="00C21766">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343140">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343140">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BC" w:rsidRDefault="00C91ABC" w:rsidP="00B96DBB">
      <w:pPr>
        <w:spacing w:after="0" w:line="240" w:lineRule="auto"/>
      </w:pPr>
      <w:r>
        <w:separator/>
      </w:r>
    </w:p>
  </w:footnote>
  <w:footnote w:type="continuationSeparator" w:id="0">
    <w:p w:rsidR="00C91ABC" w:rsidRDefault="00C91ABC"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3E14F1D0">
      <w:numFmt w:val="decimal"/>
      <w:lvlText w:val=""/>
      <w:lvlJc w:val="left"/>
    </w:lvl>
    <w:lvl w:ilvl="2" w:tplc="76E6DF06">
      <w:numFmt w:val="decimal"/>
      <w:lvlText w:val=""/>
      <w:lvlJc w:val="left"/>
    </w:lvl>
    <w:lvl w:ilvl="3" w:tplc="8F068296">
      <w:numFmt w:val="decimal"/>
      <w:lvlText w:val=""/>
      <w:lvlJc w:val="left"/>
    </w:lvl>
    <w:lvl w:ilvl="4" w:tplc="493A93FE">
      <w:numFmt w:val="decimal"/>
      <w:lvlText w:val=""/>
      <w:lvlJc w:val="left"/>
    </w:lvl>
    <w:lvl w:ilvl="5" w:tplc="15C46596">
      <w:numFmt w:val="decimal"/>
      <w:lvlText w:val=""/>
      <w:lvlJc w:val="left"/>
    </w:lvl>
    <w:lvl w:ilvl="6" w:tplc="BBB6D3B2">
      <w:numFmt w:val="decimal"/>
      <w:lvlText w:val=""/>
      <w:lvlJc w:val="left"/>
    </w:lvl>
    <w:lvl w:ilvl="7" w:tplc="D8E68D04">
      <w:numFmt w:val="decimal"/>
      <w:lvlText w:val=""/>
      <w:lvlJc w:val="left"/>
    </w:lvl>
    <w:lvl w:ilvl="8" w:tplc="333859D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343140"/>
    <w:rsid w:val="00361D57"/>
    <w:rsid w:val="008B3E42"/>
    <w:rsid w:val="00A52013"/>
    <w:rsid w:val="00AF2596"/>
    <w:rsid w:val="00B81885"/>
    <w:rsid w:val="00B96DBB"/>
    <w:rsid w:val="00C21766"/>
    <w:rsid w:val="00C320B6"/>
    <w:rsid w:val="00C91ABC"/>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ASLANHAN</dc:creator>
  <cp:lastModifiedBy>Pc</cp:lastModifiedBy>
  <cp:revision>4</cp:revision>
  <cp:lastPrinted>2023-11-03T06:41:00Z</cp:lastPrinted>
  <dcterms:created xsi:type="dcterms:W3CDTF">2023-11-03T06:40:00Z</dcterms:created>
  <dcterms:modified xsi:type="dcterms:W3CDTF">2023-11-03T06:41:00Z</dcterms:modified>
</cp:coreProperties>
</file>