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B96DBB" w:rsidTr="000949FD">
        <w:trPr>
          <w:trHeight w:hRule="exact" w:val="1530"/>
        </w:trPr>
        <w:tc>
          <w:tcPr>
            <w:tcW w:w="10314" w:type="dxa"/>
          </w:tcPr>
          <w:p w:rsidR="00A55B20" w:rsidRDefault="003B3B0F">
            <w:pPr>
              <w:pageBreakBefor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KOZAN BELEDİYE BAŞKANLIĞI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Yazı İşleri Müdürlüğü</w:t>
            </w:r>
          </w:p>
        </w:tc>
      </w:tr>
    </w:tbl>
    <w:p w:rsidR="00A55B20" w:rsidRDefault="003B3B0F">
      <w:pPr>
        <w:spacing w:line="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posOffset>540000</wp:posOffset>
            </wp:positionH>
            <wp:positionV relativeFrom="page">
              <wp:posOffset>180000</wp:posOffset>
            </wp:positionV>
            <wp:extent cx="762000" cy="790575"/>
            <wp:effectExtent l="0" t="0" r="0" b="0"/>
            <wp:wrapNone/>
            <wp:docPr id="2" name="Logo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oKlavuzu"/>
        <w:tblW w:w="0" w:type="auto"/>
        <w:tblBorders>
          <w:top w:val="none" w:sz="10" w:space="0" w:color="auto"/>
          <w:left w:val="none" w:sz="10" w:space="0" w:color="auto"/>
          <w:bottom w:val="none" w:sz="10" w:space="0" w:color="auto"/>
          <w:right w:val="none" w:sz="10" w:space="0" w:color="auto"/>
          <w:insideH w:val="none" w:sz="10" w:space="0" w:color="auto"/>
          <w:insideV w:val="none" w:sz="10" w:space="0" w:color="auto"/>
        </w:tblBorders>
        <w:tblLayout w:type="fixed"/>
        <w:tblLook w:val="04A0"/>
      </w:tblPr>
      <w:tblGrid>
        <w:gridCol w:w="959"/>
        <w:gridCol w:w="4000"/>
        <w:gridCol w:w="2400"/>
        <w:gridCol w:w="2955"/>
      </w:tblGrid>
      <w:tr w:rsidR="001C6654" w:rsidTr="00F426E6"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    :</w:t>
            </w:r>
          </w:p>
        </w:tc>
        <w:tc>
          <w:tcPr>
            <w:tcW w:w="4000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E-73346871-000-7214</w:t>
            </w:r>
          </w:p>
        </w:tc>
        <w:tc>
          <w:tcPr>
            <w:tcW w:w="2400" w:type="dxa"/>
          </w:tcPr>
          <w:p w:rsidR="001C6654" w:rsidRDefault="001C6654" w:rsidP="001C6F35"/>
        </w:tc>
        <w:tc>
          <w:tcPr>
            <w:tcW w:w="2955" w:type="dxa"/>
          </w:tcPr>
          <w:p w:rsidR="001C6654" w:rsidRDefault="001C6654" w:rsidP="001C6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27/11/2020</w:t>
            </w:r>
          </w:p>
        </w:tc>
      </w:tr>
      <w:tr w:rsidR="001C6654" w:rsidTr="00F426E6">
        <w:trPr>
          <w:gridAfter w:val="2"/>
          <w:wAfter w:w="720" w:type="dxa"/>
        </w:trPr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 :</w:t>
            </w:r>
          </w:p>
        </w:tc>
        <w:tc>
          <w:tcPr>
            <w:tcW w:w="4000" w:type="dxa"/>
          </w:tcPr>
          <w:p w:rsidR="00A55B20" w:rsidRDefault="003B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Meclis Gündemi</w:t>
            </w:r>
          </w:p>
        </w:tc>
      </w:tr>
    </w:tbl>
    <w:p w:rsidR="00B96DBB" w:rsidRDefault="00B96DBB" w:rsidP="001C6F35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0949FD" w:rsidTr="000949FD">
        <w:tc>
          <w:tcPr>
            <w:tcW w:w="10314" w:type="dxa"/>
          </w:tcPr>
          <w:p w:rsidR="00A55B20" w:rsidRDefault="003B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BELEDİYE MECLİSİNE</w:t>
            </w:r>
          </w:p>
        </w:tc>
      </w:tr>
    </w:tbl>
    <w:p w:rsidR="000949FD" w:rsidRDefault="000949FD" w:rsidP="001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B20" w:rsidRDefault="00A5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B91" w:rsidRDefault="003B3B0F" w:rsidP="00B37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5393Sayılı Belediye Kanununun 20. </w:t>
      </w:r>
      <w:r w:rsidR="00182BF8">
        <w:rPr>
          <w:rFonts w:ascii="Times New Roman" w:hAnsi="Times New Roman" w:cs="Times New Roman"/>
          <w:sz w:val="24"/>
          <w:szCs w:val="24"/>
        </w:rPr>
        <w:t>maddesi uyarınca 03.12.2020 perşembe</w:t>
      </w:r>
      <w:r>
        <w:rPr>
          <w:rFonts w:ascii="Times New Roman" w:hAnsi="Times New Roman" w:cs="Times New Roman"/>
          <w:sz w:val="24"/>
          <w:szCs w:val="24"/>
        </w:rPr>
        <w:t xml:space="preserve"> günü saat14.00’da yapılacak olan 2020 Aralık Ayı Meclis Toplantısı Belediye Meclis</w:t>
      </w:r>
      <w:r w:rsidR="00B37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Toplantı salonunda yapılacağından, aşağıda yazılı bulunan gündem maddelerinin</w:t>
      </w:r>
      <w:r w:rsidR="00B37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görüşülüp karara bağlanması için belirlenen gün ve saatte Belediye Meclis</w:t>
      </w:r>
      <w:r w:rsidR="00B37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Salonuna teşriflerinizi rica ederim.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3"/>
      </w:tblGrid>
      <w:tr w:rsidR="00B37B91" w:rsidTr="00180A52">
        <w:trPr>
          <w:jc w:val="right"/>
        </w:trPr>
        <w:tc>
          <w:tcPr>
            <w:tcW w:w="0" w:type="auto"/>
          </w:tcPr>
          <w:p w:rsidR="00B37B91" w:rsidRDefault="00B37B91" w:rsidP="0018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Kazım ÖZGAN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Belediye Başkanı</w:t>
            </w:r>
          </w:p>
        </w:tc>
      </w:tr>
    </w:tbl>
    <w:p w:rsidR="00A55B20" w:rsidRDefault="003B3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  </w:t>
      </w:r>
      <w:r w:rsidR="00B37B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   </w:t>
      </w:r>
      <w:r>
        <w:rPr>
          <w:rFonts w:ascii="Times New Roman" w:hAnsi="Times New Roman" w:cs="Times New Roman"/>
          <w:b/>
          <w:sz w:val="24"/>
          <w:szCs w:val="24"/>
        </w:rPr>
        <w:t>1-)</w:t>
      </w:r>
      <w:r>
        <w:rPr>
          <w:rFonts w:ascii="Times New Roman" w:hAnsi="Times New Roman" w:cs="Times New Roman"/>
          <w:sz w:val="24"/>
          <w:szCs w:val="24"/>
        </w:rPr>
        <w:t xml:space="preserve">;Belediye Meclisimizin 03.11.2020 tarih ve 127 sayılı kararı ile </w:t>
      </w:r>
      <w:r w:rsidR="00B37B91">
        <w:rPr>
          <w:rFonts w:ascii="Times New Roman" w:hAnsi="Times New Roman" w:cs="Times New Roman"/>
          <w:sz w:val="24"/>
          <w:szCs w:val="24"/>
        </w:rPr>
        <w:t>İmar Komisyonuna</w:t>
      </w:r>
      <w:r>
        <w:rPr>
          <w:rFonts w:ascii="Times New Roman" w:hAnsi="Times New Roman" w:cs="Times New Roman"/>
          <w:sz w:val="24"/>
          <w:szCs w:val="24"/>
        </w:rPr>
        <w:t xml:space="preserve"> havale edilen, Türkeli Mahallesi Feyyaz GÜRALP </w:t>
      </w:r>
      <w:r w:rsidR="00B37B91">
        <w:rPr>
          <w:rFonts w:ascii="Times New Roman" w:hAnsi="Times New Roman" w:cs="Times New Roman"/>
          <w:sz w:val="24"/>
          <w:szCs w:val="24"/>
        </w:rPr>
        <w:t>Camii karşısında</w:t>
      </w:r>
      <w:r>
        <w:rPr>
          <w:rFonts w:ascii="Times New Roman" w:hAnsi="Times New Roman" w:cs="Times New Roman"/>
          <w:sz w:val="24"/>
          <w:szCs w:val="24"/>
        </w:rPr>
        <w:t xml:space="preserve"> bulunan parkımıza Şehit Murat ÖZKOZANOĞLU’nun isminin verilmesi </w:t>
      </w:r>
      <w:r w:rsidR="00B37B91">
        <w:rPr>
          <w:rFonts w:ascii="Times New Roman" w:hAnsi="Times New Roman" w:cs="Times New Roman"/>
          <w:sz w:val="24"/>
          <w:szCs w:val="24"/>
        </w:rPr>
        <w:t>ile ilgili</w:t>
      </w:r>
      <w:r>
        <w:rPr>
          <w:rFonts w:ascii="Times New Roman" w:hAnsi="Times New Roman" w:cs="Times New Roman"/>
          <w:sz w:val="24"/>
          <w:szCs w:val="24"/>
        </w:rPr>
        <w:t xml:space="preserve"> komisyon raporunun görüşülmesi,</w:t>
      </w:r>
      <w:r>
        <w:rPr>
          <w:rFonts w:ascii="Times New Roman" w:hAnsi="Times New Roman" w:cs="Times New Roman"/>
          <w:sz w:val="24"/>
          <w:szCs w:val="24"/>
        </w:rPr>
        <w:br/>
        <w:t>      </w:t>
      </w:r>
      <w:r w:rsidR="00B37B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b/>
          <w:sz w:val="24"/>
          <w:szCs w:val="24"/>
        </w:rPr>
        <w:t>2-)</w:t>
      </w:r>
      <w:r>
        <w:rPr>
          <w:rFonts w:ascii="Times New Roman" w:hAnsi="Times New Roman" w:cs="Times New Roman"/>
          <w:sz w:val="24"/>
          <w:szCs w:val="24"/>
        </w:rPr>
        <w:t xml:space="preserve"> Belediye Meclisimizin 03.11.2020tarih ve 128 sayılı meclis kararına Belediye Başkanı tekrar görüşülmek </w:t>
      </w:r>
      <w:r w:rsidR="00B37B91">
        <w:rPr>
          <w:rFonts w:ascii="Times New Roman" w:hAnsi="Times New Roman" w:cs="Times New Roman"/>
          <w:sz w:val="24"/>
          <w:szCs w:val="24"/>
        </w:rPr>
        <w:t>üzere itiraz</w:t>
      </w:r>
      <w:r>
        <w:rPr>
          <w:rFonts w:ascii="Times New Roman" w:hAnsi="Times New Roman" w:cs="Times New Roman"/>
          <w:sz w:val="24"/>
          <w:szCs w:val="24"/>
        </w:rPr>
        <w:t xml:space="preserve"> ettiğinden, 5393sayılı Belediye Kanununun 23. Maddesi gereği itiraz edilip meclise iade </w:t>
      </w:r>
      <w:r w:rsidR="00B37B91">
        <w:rPr>
          <w:rFonts w:ascii="Times New Roman" w:hAnsi="Times New Roman" w:cs="Times New Roman"/>
          <w:sz w:val="24"/>
          <w:szCs w:val="24"/>
        </w:rPr>
        <w:t>edilen kararın</w:t>
      </w:r>
      <w:r>
        <w:rPr>
          <w:rFonts w:ascii="Times New Roman" w:hAnsi="Times New Roman" w:cs="Times New Roman"/>
          <w:sz w:val="24"/>
          <w:szCs w:val="24"/>
        </w:rPr>
        <w:t xml:space="preserve"> görüşülmesi;</w:t>
      </w:r>
      <w:r>
        <w:rPr>
          <w:rFonts w:ascii="Times New Roman" w:hAnsi="Times New Roman" w:cs="Times New Roman"/>
          <w:sz w:val="24"/>
          <w:szCs w:val="24"/>
        </w:rPr>
        <w:br/>
        <w:t>   </w:t>
      </w:r>
      <w:r w:rsidR="00B37B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b/>
          <w:sz w:val="24"/>
          <w:szCs w:val="24"/>
        </w:rPr>
        <w:t>3-)</w:t>
      </w:r>
      <w:r>
        <w:rPr>
          <w:rFonts w:ascii="Times New Roman" w:hAnsi="Times New Roman" w:cs="Times New Roman"/>
          <w:sz w:val="24"/>
          <w:szCs w:val="24"/>
        </w:rPr>
        <w:t xml:space="preserve"> Belediye Meclisimizin 03.11.2020 tarih ve 129 sayılı kararı </w:t>
      </w:r>
      <w:r w:rsidR="00B37B91">
        <w:rPr>
          <w:rFonts w:ascii="Times New Roman" w:hAnsi="Times New Roman" w:cs="Times New Roman"/>
          <w:sz w:val="24"/>
          <w:szCs w:val="24"/>
        </w:rPr>
        <w:t>ile İmar</w:t>
      </w:r>
      <w:r>
        <w:rPr>
          <w:rFonts w:ascii="Times New Roman" w:hAnsi="Times New Roman" w:cs="Times New Roman"/>
          <w:sz w:val="24"/>
          <w:szCs w:val="24"/>
        </w:rPr>
        <w:t xml:space="preserve"> ve Kırsal Kalkınma Tarım Orman ve Hayvancılık Komisyonlarına </w:t>
      </w:r>
      <w:r w:rsidR="00B37B91">
        <w:rPr>
          <w:rFonts w:ascii="Times New Roman" w:hAnsi="Times New Roman" w:cs="Times New Roman"/>
          <w:sz w:val="24"/>
          <w:szCs w:val="24"/>
        </w:rPr>
        <w:t>havale edilen</w:t>
      </w:r>
      <w:r>
        <w:rPr>
          <w:rFonts w:ascii="Times New Roman" w:hAnsi="Times New Roman" w:cs="Times New Roman"/>
          <w:sz w:val="24"/>
          <w:szCs w:val="24"/>
        </w:rPr>
        <w:t xml:space="preserve">, Adana Valiliği Kadastro Müdürlüğünün 15.09.2020 tarih 2257704 </w:t>
      </w:r>
      <w:r w:rsidR="00B37B91">
        <w:rPr>
          <w:rFonts w:ascii="Times New Roman" w:hAnsi="Times New Roman" w:cs="Times New Roman"/>
          <w:sz w:val="24"/>
          <w:szCs w:val="24"/>
        </w:rPr>
        <w:t>sayılı yazısı</w:t>
      </w:r>
      <w:r>
        <w:rPr>
          <w:rFonts w:ascii="Times New Roman" w:hAnsi="Times New Roman" w:cs="Times New Roman"/>
          <w:sz w:val="24"/>
          <w:szCs w:val="24"/>
        </w:rPr>
        <w:t xml:space="preserve"> ile; İlçemiz Çamlarca, Çürüklü, Eskimantaş, Karabucak, </w:t>
      </w:r>
      <w:r w:rsidR="00B37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Karahamzalı,</w:t>
      </w:r>
      <w:r w:rsidR="00B37B91">
        <w:rPr>
          <w:rFonts w:ascii="Times New Roman" w:hAnsi="Times New Roman" w:cs="Times New Roman"/>
          <w:sz w:val="24"/>
          <w:szCs w:val="24"/>
        </w:rPr>
        <w:t xml:space="preserve"> Kuyu beli</w:t>
      </w:r>
      <w:r>
        <w:rPr>
          <w:rFonts w:ascii="Times New Roman" w:hAnsi="Times New Roman" w:cs="Times New Roman"/>
          <w:sz w:val="24"/>
          <w:szCs w:val="24"/>
        </w:rPr>
        <w:t xml:space="preserve"> ve Minnetli Mahallelerinde, 3402 sayılı Kadastro </w:t>
      </w:r>
      <w:r w:rsidR="00B37B91">
        <w:rPr>
          <w:rFonts w:ascii="Times New Roman" w:hAnsi="Times New Roman" w:cs="Times New Roman"/>
          <w:sz w:val="24"/>
          <w:szCs w:val="24"/>
        </w:rPr>
        <w:t>Kanununun hükümlerince</w:t>
      </w:r>
      <w:r>
        <w:rPr>
          <w:rFonts w:ascii="Times New Roman" w:hAnsi="Times New Roman" w:cs="Times New Roman"/>
          <w:sz w:val="24"/>
          <w:szCs w:val="24"/>
        </w:rPr>
        <w:t xml:space="preserve"> yapılacak olan kadastro çalışmalarında görev yapacak 6'şar (altı)adet bilirkişinin Belediye Meclisince seçilmesi talep edilmekte olup, </w:t>
      </w:r>
      <w:r w:rsidR="00B37B91">
        <w:rPr>
          <w:rFonts w:ascii="Times New Roman" w:hAnsi="Times New Roman" w:cs="Times New Roman"/>
          <w:sz w:val="24"/>
          <w:szCs w:val="24"/>
        </w:rPr>
        <w:t>kadastro çalışmalarında</w:t>
      </w:r>
      <w:r>
        <w:rPr>
          <w:rFonts w:ascii="Times New Roman" w:hAnsi="Times New Roman" w:cs="Times New Roman"/>
          <w:sz w:val="24"/>
          <w:szCs w:val="24"/>
        </w:rPr>
        <w:t xml:space="preserve"> görev yapacak bilirkişilerin belirlenmesi ile ilgili </w:t>
      </w:r>
      <w:r w:rsidR="00B37B91">
        <w:rPr>
          <w:rFonts w:ascii="Times New Roman" w:hAnsi="Times New Roman" w:cs="Times New Roman"/>
          <w:sz w:val="24"/>
          <w:szCs w:val="24"/>
        </w:rPr>
        <w:t>komisyon raporunun</w:t>
      </w:r>
      <w:r>
        <w:rPr>
          <w:rFonts w:ascii="Times New Roman" w:hAnsi="Times New Roman" w:cs="Times New Roman"/>
          <w:sz w:val="24"/>
          <w:szCs w:val="24"/>
        </w:rPr>
        <w:t xml:space="preserve"> görüşülmesi.</w:t>
      </w:r>
      <w:r>
        <w:rPr>
          <w:rFonts w:ascii="Times New Roman" w:hAnsi="Times New Roman" w:cs="Times New Roman"/>
          <w:sz w:val="24"/>
          <w:szCs w:val="24"/>
        </w:rPr>
        <w:br/>
        <w:t>      </w:t>
      </w:r>
      <w:r w:rsidR="00B37B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b/>
          <w:sz w:val="24"/>
          <w:szCs w:val="24"/>
        </w:rPr>
        <w:t>4-)</w:t>
      </w:r>
      <w:r>
        <w:rPr>
          <w:rFonts w:ascii="Times New Roman" w:hAnsi="Times New Roman" w:cs="Times New Roman"/>
          <w:sz w:val="24"/>
          <w:szCs w:val="24"/>
        </w:rPr>
        <w:t xml:space="preserve"> Belediye Meclisimizin 03.11.2020 tarih ve 130 sayılı kararı </w:t>
      </w:r>
      <w:r w:rsidR="00B37B91">
        <w:rPr>
          <w:rFonts w:ascii="Times New Roman" w:hAnsi="Times New Roman" w:cs="Times New Roman"/>
          <w:sz w:val="24"/>
          <w:szCs w:val="24"/>
        </w:rPr>
        <w:t>ile İmar</w:t>
      </w:r>
      <w:r>
        <w:rPr>
          <w:rFonts w:ascii="Times New Roman" w:hAnsi="Times New Roman" w:cs="Times New Roman"/>
          <w:sz w:val="24"/>
          <w:szCs w:val="24"/>
        </w:rPr>
        <w:t xml:space="preserve"> Komisyonuna havale edilen İlçemiz Karacaoğlan Mahallesi 11117 </w:t>
      </w:r>
      <w:r w:rsidR="00B37B91">
        <w:rPr>
          <w:rFonts w:ascii="Times New Roman" w:hAnsi="Times New Roman" w:cs="Times New Roman"/>
          <w:sz w:val="24"/>
          <w:szCs w:val="24"/>
        </w:rPr>
        <w:t>sokak üzerinde</w:t>
      </w:r>
      <w:r>
        <w:rPr>
          <w:rFonts w:ascii="Times New Roman" w:hAnsi="Times New Roman" w:cs="Times New Roman"/>
          <w:sz w:val="24"/>
          <w:szCs w:val="24"/>
        </w:rPr>
        <w:t xml:space="preserve"> bulunan Karacaoğlan (</w:t>
      </w:r>
      <w:r w:rsidR="00B37B91">
        <w:rPr>
          <w:rFonts w:ascii="Times New Roman" w:hAnsi="Times New Roman" w:cs="Times New Roman"/>
          <w:sz w:val="24"/>
          <w:szCs w:val="24"/>
        </w:rPr>
        <w:t>Hacı mirzalı</w:t>
      </w:r>
      <w:r>
        <w:rPr>
          <w:rFonts w:ascii="Times New Roman" w:hAnsi="Times New Roman" w:cs="Times New Roman"/>
          <w:sz w:val="24"/>
          <w:szCs w:val="24"/>
        </w:rPr>
        <w:t xml:space="preserve">) Mahallesi 192 ada 4 nolu </w:t>
      </w:r>
      <w:r w:rsidR="00B37B91">
        <w:rPr>
          <w:rFonts w:ascii="Times New Roman" w:hAnsi="Times New Roman" w:cs="Times New Roman"/>
          <w:sz w:val="24"/>
          <w:szCs w:val="24"/>
        </w:rPr>
        <w:t>parselin doğusu</w:t>
      </w:r>
      <w:r>
        <w:rPr>
          <w:rFonts w:ascii="Times New Roman" w:hAnsi="Times New Roman" w:cs="Times New Roman"/>
          <w:sz w:val="24"/>
          <w:szCs w:val="24"/>
        </w:rPr>
        <w:t xml:space="preserve"> ile 192 ada 5 nolu parselin kuzeyinde yer alan ve şehir imar </w:t>
      </w:r>
      <w:r w:rsidR="00B37B91">
        <w:rPr>
          <w:rFonts w:ascii="Times New Roman" w:hAnsi="Times New Roman" w:cs="Times New Roman"/>
          <w:sz w:val="24"/>
          <w:szCs w:val="24"/>
        </w:rPr>
        <w:t>planında yeşil</w:t>
      </w:r>
      <w:r>
        <w:rPr>
          <w:rFonts w:ascii="Times New Roman" w:hAnsi="Times New Roman" w:cs="Times New Roman"/>
          <w:sz w:val="24"/>
          <w:szCs w:val="24"/>
        </w:rPr>
        <w:t xml:space="preserve"> alan olarak görünen yere Meclis Üyesi Mustafa Soner </w:t>
      </w:r>
      <w:r w:rsidR="00B37B91">
        <w:rPr>
          <w:rFonts w:ascii="Times New Roman" w:hAnsi="Times New Roman" w:cs="Times New Roman"/>
          <w:sz w:val="24"/>
          <w:szCs w:val="24"/>
        </w:rPr>
        <w:t>UZUN’UN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B91">
        <w:rPr>
          <w:rFonts w:ascii="Times New Roman" w:hAnsi="Times New Roman" w:cs="Times New Roman"/>
          <w:sz w:val="24"/>
          <w:szCs w:val="24"/>
        </w:rPr>
        <w:t>çocuk oyun</w:t>
      </w:r>
      <w:r>
        <w:rPr>
          <w:rFonts w:ascii="Times New Roman" w:hAnsi="Times New Roman" w:cs="Times New Roman"/>
          <w:sz w:val="24"/>
          <w:szCs w:val="24"/>
        </w:rPr>
        <w:t xml:space="preserve"> grubunu bağışlaması karşılığında merhum babası İbrahim Turhan UZUN’un</w:t>
      </w:r>
      <w:r w:rsidR="00B37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isminin verilmesi ile ilgili komisyon raporunun görüşülmesi.</w:t>
      </w:r>
    </w:p>
    <w:p w:rsidR="00A55B20" w:rsidRDefault="003B3B0F" w:rsidP="00B37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5-)</w:t>
      </w:r>
      <w:r>
        <w:rPr>
          <w:rFonts w:ascii="Times New Roman" w:hAnsi="Times New Roman" w:cs="Times New Roman"/>
          <w:sz w:val="24"/>
          <w:szCs w:val="24"/>
        </w:rPr>
        <w:t xml:space="preserve"> Belediye Meclisimizin 03.11.2020 tarih ve 131 sayılı </w:t>
      </w:r>
      <w:r w:rsidR="00B37B91">
        <w:rPr>
          <w:rFonts w:ascii="Times New Roman" w:hAnsi="Times New Roman" w:cs="Times New Roman"/>
          <w:sz w:val="24"/>
          <w:szCs w:val="24"/>
        </w:rPr>
        <w:t>kararı ile</w:t>
      </w:r>
      <w:r>
        <w:rPr>
          <w:rFonts w:ascii="Times New Roman" w:hAnsi="Times New Roman" w:cs="Times New Roman"/>
          <w:sz w:val="24"/>
          <w:szCs w:val="24"/>
        </w:rPr>
        <w:t xml:space="preserve"> Plan ve Bütçe ve Kanun ve Kararlar Komisyonlarına havale edilen,27.12.2012tarih ve 28510 sayılı Resmi Gazete’de yayımlanarak yürürlüğe giren “Sabit ve</w:t>
      </w:r>
      <w:r w:rsidR="00B37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Mobil Haberleşme Altyapısı veya Şebekelerinde kullanılan her türlü kablo ve</w:t>
      </w:r>
      <w:r w:rsidR="00B37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benzeri gerecin taşınmazlardan geçirilmesine ilişkin yönetmelik”  gereği sabit ve mobil haberleşme </w:t>
      </w:r>
      <w:r w:rsidR="00B37B91">
        <w:rPr>
          <w:rFonts w:ascii="Times New Roman" w:hAnsi="Times New Roman" w:cs="Times New Roman"/>
          <w:sz w:val="24"/>
          <w:szCs w:val="24"/>
        </w:rPr>
        <w:t>altyapısı veya</w:t>
      </w:r>
      <w:r>
        <w:rPr>
          <w:rFonts w:ascii="Times New Roman" w:hAnsi="Times New Roman" w:cs="Times New Roman"/>
          <w:sz w:val="24"/>
          <w:szCs w:val="24"/>
        </w:rPr>
        <w:t xml:space="preserve"> şebekelerinde kullanılan her türlü kablo ve benzeri  gerece ilişkin geçiş hakkına ait </w:t>
      </w:r>
      <w:r w:rsidR="00B37B91">
        <w:rPr>
          <w:rFonts w:ascii="Times New Roman" w:hAnsi="Times New Roman" w:cs="Times New Roman"/>
          <w:sz w:val="24"/>
          <w:szCs w:val="24"/>
        </w:rPr>
        <w:t>ücretlerin ödeme</w:t>
      </w:r>
      <w:r>
        <w:rPr>
          <w:rFonts w:ascii="Times New Roman" w:hAnsi="Times New Roman" w:cs="Times New Roman"/>
          <w:sz w:val="24"/>
          <w:szCs w:val="24"/>
        </w:rPr>
        <w:t xml:space="preserve"> şeklinin sözleşmede belirleneceği hüküm altına alınmış ve 01.01.2014tarihinden itibaren geçerli olmak üzere geçiş hakkı ücretleri tarifesi</w:t>
      </w:r>
      <w:r w:rsidR="00B37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Yönetmelik’e eklenmiştir. İlgili yönetmeliğin “Geçiş Hakkı Ücret Tarifesi </w:t>
      </w:r>
      <w:r w:rsidR="00B37B91">
        <w:rPr>
          <w:rFonts w:ascii="Times New Roman" w:hAnsi="Times New Roman" w:cs="Times New Roman"/>
          <w:sz w:val="24"/>
          <w:szCs w:val="24"/>
        </w:rPr>
        <w:t>Üst Sınırları</w:t>
      </w:r>
      <w:r>
        <w:rPr>
          <w:rFonts w:ascii="Times New Roman" w:hAnsi="Times New Roman" w:cs="Times New Roman"/>
          <w:sz w:val="24"/>
          <w:szCs w:val="24"/>
        </w:rPr>
        <w:t xml:space="preserve"> Tablosu” Ek-1’de yer alan “ Büyükşehir belediyeleri </w:t>
      </w:r>
      <w:r w:rsidR="00B37B91">
        <w:rPr>
          <w:rFonts w:ascii="Times New Roman" w:hAnsi="Times New Roman" w:cs="Times New Roman"/>
          <w:sz w:val="24"/>
          <w:szCs w:val="24"/>
        </w:rPr>
        <w:t>sınırlar içerisinde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kalan ve ilçe belediyelerinin tasarrufunda  ve/veya sorumluluğunda olan yerler” </w:t>
      </w:r>
      <w:r w:rsidR="00B37B91">
        <w:rPr>
          <w:rFonts w:ascii="Times New Roman" w:hAnsi="Times New Roman" w:cs="Times New Roman"/>
          <w:sz w:val="24"/>
          <w:szCs w:val="24"/>
        </w:rPr>
        <w:t>başlığı altında</w:t>
      </w:r>
      <w:r>
        <w:rPr>
          <w:rFonts w:ascii="Times New Roman" w:hAnsi="Times New Roman" w:cs="Times New Roman"/>
          <w:sz w:val="24"/>
          <w:szCs w:val="24"/>
        </w:rPr>
        <w:t xml:space="preserve"> yer verildiği şekilde metresi 0,70-TL.’den ücret üst sınırı (yıllık)olarak belirlenmiştir. Geçiş Hakkı Ücret Tarifesinde yer alan üst </w:t>
      </w:r>
      <w:r w:rsidR="00B37B91">
        <w:rPr>
          <w:rFonts w:ascii="Times New Roman" w:hAnsi="Times New Roman" w:cs="Times New Roman"/>
          <w:sz w:val="24"/>
          <w:szCs w:val="24"/>
        </w:rPr>
        <w:t>sınırları belirten</w:t>
      </w:r>
      <w:r>
        <w:rPr>
          <w:rFonts w:ascii="Times New Roman" w:hAnsi="Times New Roman" w:cs="Times New Roman"/>
          <w:sz w:val="24"/>
          <w:szCs w:val="24"/>
        </w:rPr>
        <w:t xml:space="preserve"> fiyatlar  Türkiye </w:t>
      </w:r>
      <w:r w:rsidR="00B37B91">
        <w:rPr>
          <w:rFonts w:ascii="Times New Roman" w:hAnsi="Times New Roman" w:cs="Times New Roman"/>
          <w:sz w:val="24"/>
          <w:szCs w:val="24"/>
        </w:rPr>
        <w:t>İstatistik Kurumunca</w:t>
      </w:r>
      <w:r>
        <w:rPr>
          <w:rFonts w:ascii="Times New Roman" w:hAnsi="Times New Roman" w:cs="Times New Roman"/>
          <w:sz w:val="24"/>
          <w:szCs w:val="24"/>
        </w:rPr>
        <w:t xml:space="preserve"> yayımlanan Yurt İçi  </w:t>
      </w:r>
      <w:r w:rsidR="00B37B91">
        <w:rPr>
          <w:rFonts w:ascii="Times New Roman" w:hAnsi="Times New Roman" w:cs="Times New Roman"/>
          <w:sz w:val="24"/>
          <w:szCs w:val="24"/>
        </w:rPr>
        <w:t>Üretici Fiyat</w:t>
      </w:r>
      <w:r>
        <w:rPr>
          <w:rFonts w:ascii="Times New Roman" w:hAnsi="Times New Roman" w:cs="Times New Roman"/>
          <w:sz w:val="24"/>
          <w:szCs w:val="24"/>
        </w:rPr>
        <w:t xml:space="preserve"> Endeksi (Yİ-ÜFE) oranında artırılarak güncelleneceği belirtilmiştir. </w:t>
      </w:r>
      <w:r w:rsidR="00B37B91">
        <w:rPr>
          <w:rFonts w:ascii="Times New Roman" w:hAnsi="Times New Roman" w:cs="Times New Roman"/>
          <w:sz w:val="24"/>
          <w:szCs w:val="24"/>
        </w:rPr>
        <w:t>Bazı Kurum</w:t>
      </w:r>
      <w:r>
        <w:rPr>
          <w:rFonts w:ascii="Times New Roman" w:hAnsi="Times New Roman" w:cs="Times New Roman"/>
          <w:sz w:val="24"/>
          <w:szCs w:val="24"/>
        </w:rPr>
        <w:t xml:space="preserve"> ve Kuruluşlar 2017 yılına kadar Büyükşehir Belediyesi AYKOME hesabına yatırıldığı bu tarihten </w:t>
      </w:r>
      <w:r w:rsidR="00B37B91">
        <w:rPr>
          <w:rFonts w:ascii="Times New Roman" w:hAnsi="Times New Roman" w:cs="Times New Roman"/>
          <w:sz w:val="24"/>
          <w:szCs w:val="24"/>
        </w:rPr>
        <w:t>sonra herhangi</w:t>
      </w:r>
      <w:r>
        <w:rPr>
          <w:rFonts w:ascii="Times New Roman" w:hAnsi="Times New Roman" w:cs="Times New Roman"/>
          <w:sz w:val="24"/>
          <w:szCs w:val="24"/>
        </w:rPr>
        <w:t xml:space="preserve"> bir ödeme yapılmadığı tespit edilmiştir. Bu nedenle ilgili kurum ve</w:t>
      </w:r>
      <w:r w:rsidR="00B37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kuruluşlardan geçmiş yılların tahsilâtına yönelik olmak üzere </w:t>
      </w:r>
      <w:r w:rsidR="00B37B91">
        <w:rPr>
          <w:rFonts w:ascii="Times New Roman" w:hAnsi="Times New Roman" w:cs="Times New Roman"/>
          <w:sz w:val="24"/>
          <w:szCs w:val="24"/>
        </w:rPr>
        <w:t>yönetmelikte belirtilen</w:t>
      </w:r>
      <w:r>
        <w:rPr>
          <w:rFonts w:ascii="Times New Roman" w:hAnsi="Times New Roman" w:cs="Times New Roman"/>
          <w:sz w:val="24"/>
          <w:szCs w:val="24"/>
        </w:rPr>
        <w:t xml:space="preserve"> birim fiyatın ÜFE oranında artırılarak tespit </w:t>
      </w:r>
      <w:r w:rsidR="00B37B91">
        <w:rPr>
          <w:rFonts w:ascii="Times New Roman" w:hAnsi="Times New Roman" w:cs="Times New Roman"/>
          <w:sz w:val="24"/>
          <w:szCs w:val="24"/>
        </w:rPr>
        <w:t>edilmesi gerekmektedir</w:t>
      </w:r>
      <w:r>
        <w:rPr>
          <w:rFonts w:ascii="Times New Roman" w:hAnsi="Times New Roman" w:cs="Times New Roman"/>
          <w:sz w:val="24"/>
          <w:szCs w:val="24"/>
        </w:rPr>
        <w:t xml:space="preserve">. Söz konusu ücretlerin ÜFE oranının belirlenmesi ile </w:t>
      </w:r>
      <w:r w:rsidR="00B37B91">
        <w:rPr>
          <w:rFonts w:ascii="Times New Roman" w:hAnsi="Times New Roman" w:cs="Times New Roman"/>
          <w:sz w:val="24"/>
          <w:szCs w:val="24"/>
        </w:rPr>
        <w:t>ilgili komisyon</w:t>
      </w:r>
      <w:r>
        <w:rPr>
          <w:rFonts w:ascii="Times New Roman" w:hAnsi="Times New Roman" w:cs="Times New Roman"/>
          <w:sz w:val="24"/>
          <w:szCs w:val="24"/>
        </w:rPr>
        <w:t xml:space="preserve"> raporunun görüşülmesi,</w:t>
      </w:r>
    </w:p>
    <w:p w:rsidR="00A55B20" w:rsidRDefault="003B3B0F" w:rsidP="00B37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B91">
        <w:rPr>
          <w:rFonts w:ascii="Times New Roman" w:hAnsi="Times New Roman" w:cs="Times New Roman"/>
          <w:b/>
          <w:sz w:val="24"/>
          <w:szCs w:val="24"/>
        </w:rPr>
        <w:t>6-</w:t>
      </w:r>
      <w:r>
        <w:rPr>
          <w:rFonts w:ascii="Times New Roman" w:hAnsi="Times New Roman" w:cs="Times New Roman"/>
          <w:sz w:val="24"/>
          <w:szCs w:val="24"/>
        </w:rPr>
        <w:t xml:space="preserve"> Belediye Meclisimizin 03.11.2020tarih ve 133 sayılı kararı ile İmar Komisyonuna havale edilen </w:t>
      </w:r>
      <w:r w:rsidR="00B37B91">
        <w:rPr>
          <w:rFonts w:ascii="Times New Roman" w:hAnsi="Times New Roman" w:cs="Times New Roman"/>
          <w:sz w:val="24"/>
          <w:szCs w:val="24"/>
        </w:rPr>
        <w:t>Ülkemizin yetiştirdiği</w:t>
      </w:r>
      <w:r>
        <w:rPr>
          <w:rFonts w:ascii="Times New Roman" w:hAnsi="Times New Roman" w:cs="Times New Roman"/>
          <w:sz w:val="24"/>
          <w:szCs w:val="24"/>
        </w:rPr>
        <w:t xml:space="preserve"> şair sosyolog, büyük Türk düşünürü Ziya GÖKALP’in 96.cı ölüm yıldönümünde İlçemizde bir parka yada meydana isminin verilerek büstünün </w:t>
      </w:r>
      <w:r w:rsidR="00B37B91">
        <w:rPr>
          <w:rFonts w:ascii="Times New Roman" w:hAnsi="Times New Roman" w:cs="Times New Roman"/>
          <w:sz w:val="24"/>
          <w:szCs w:val="24"/>
        </w:rPr>
        <w:t>yapılması ile</w:t>
      </w:r>
      <w:r>
        <w:rPr>
          <w:rFonts w:ascii="Times New Roman" w:hAnsi="Times New Roman" w:cs="Times New Roman"/>
          <w:sz w:val="24"/>
          <w:szCs w:val="24"/>
        </w:rPr>
        <w:t xml:space="preserve"> ilgili komisyon raporunun görüşülmesi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           7-</w:t>
      </w:r>
      <w:r>
        <w:rPr>
          <w:rFonts w:ascii="Times New Roman" w:hAnsi="Times New Roman" w:cs="Times New Roman"/>
          <w:sz w:val="24"/>
          <w:szCs w:val="24"/>
        </w:rPr>
        <w:t xml:space="preserve">Belediye Meclisimizin03.11.2020 tarih ve 131 sayılı kararı ile Plan ve Bütçe ve Kanun ve </w:t>
      </w:r>
      <w:r w:rsidR="00B37B91">
        <w:rPr>
          <w:rFonts w:ascii="Times New Roman" w:hAnsi="Times New Roman" w:cs="Times New Roman"/>
          <w:sz w:val="24"/>
          <w:szCs w:val="24"/>
        </w:rPr>
        <w:t>Kararlar Komisyonlarına</w:t>
      </w:r>
      <w:r>
        <w:rPr>
          <w:rFonts w:ascii="Times New Roman" w:hAnsi="Times New Roman" w:cs="Times New Roman"/>
          <w:sz w:val="24"/>
          <w:szCs w:val="24"/>
        </w:rPr>
        <w:t xml:space="preserve"> havale edilen Belediyemizde 5393 sayılı kanunun 49.</w:t>
      </w:r>
      <w:r w:rsidR="00B37B91">
        <w:rPr>
          <w:rFonts w:ascii="Times New Roman" w:hAnsi="Times New Roman" w:cs="Times New Roman"/>
          <w:sz w:val="24"/>
          <w:szCs w:val="24"/>
        </w:rPr>
        <w:t>maddesine göre</w:t>
      </w:r>
      <w:r>
        <w:rPr>
          <w:rFonts w:ascii="Times New Roman" w:hAnsi="Times New Roman" w:cs="Times New Roman"/>
          <w:sz w:val="24"/>
          <w:szCs w:val="24"/>
        </w:rPr>
        <w:t xml:space="preserve"> Sözleşmeli Memur olarak görev yapmakta iken 31.12.2019 </w:t>
      </w:r>
      <w:r w:rsidR="00B37B91">
        <w:rPr>
          <w:rFonts w:ascii="Times New Roman" w:hAnsi="Times New Roman" w:cs="Times New Roman"/>
          <w:sz w:val="24"/>
          <w:szCs w:val="24"/>
        </w:rPr>
        <w:t>tarihinde sözleşmesi</w:t>
      </w:r>
      <w:r>
        <w:rPr>
          <w:rFonts w:ascii="Times New Roman" w:hAnsi="Times New Roman" w:cs="Times New Roman"/>
          <w:sz w:val="24"/>
          <w:szCs w:val="24"/>
        </w:rPr>
        <w:t xml:space="preserve"> yenilenmeyen Ziraat Teknikeri </w:t>
      </w:r>
      <w:r w:rsidR="00B37B91">
        <w:rPr>
          <w:rFonts w:ascii="Times New Roman" w:hAnsi="Times New Roman" w:cs="Times New Roman"/>
          <w:sz w:val="24"/>
          <w:szCs w:val="24"/>
        </w:rPr>
        <w:t>unvanlı</w:t>
      </w:r>
      <w:r>
        <w:rPr>
          <w:rFonts w:ascii="Times New Roman" w:hAnsi="Times New Roman" w:cs="Times New Roman"/>
          <w:sz w:val="24"/>
          <w:szCs w:val="24"/>
        </w:rPr>
        <w:t xml:space="preserve"> Volkan ÇOLAK ile ilgili Adana1.İdare Mahkemesi 2020/180 esas sayılı 01.10.2020 günlü yürütmeyi </w:t>
      </w:r>
      <w:r w:rsidR="00B37B91">
        <w:rPr>
          <w:rFonts w:ascii="Times New Roman" w:hAnsi="Times New Roman" w:cs="Times New Roman"/>
          <w:sz w:val="24"/>
          <w:szCs w:val="24"/>
        </w:rPr>
        <w:t>durdurma kararı</w:t>
      </w:r>
      <w:r>
        <w:rPr>
          <w:rFonts w:ascii="Times New Roman" w:hAnsi="Times New Roman" w:cs="Times New Roman"/>
          <w:sz w:val="24"/>
          <w:szCs w:val="24"/>
        </w:rPr>
        <w:t xml:space="preserve"> verilmiş olup; Mahkeme kararına istinaden adı geçen personelin </w:t>
      </w:r>
      <w:r w:rsidR="00B37B91">
        <w:rPr>
          <w:rFonts w:ascii="Times New Roman" w:hAnsi="Times New Roman" w:cs="Times New Roman"/>
          <w:sz w:val="24"/>
          <w:szCs w:val="24"/>
        </w:rPr>
        <w:t>ücretinin belirlenmesi</w:t>
      </w:r>
      <w:r>
        <w:rPr>
          <w:rFonts w:ascii="Times New Roman" w:hAnsi="Times New Roman" w:cs="Times New Roman"/>
          <w:sz w:val="24"/>
          <w:szCs w:val="24"/>
        </w:rPr>
        <w:t xml:space="preserve"> ile ilgili komisyon raporunun görüşülmesi;</w:t>
      </w:r>
    </w:p>
    <w:p w:rsidR="00A55B20" w:rsidRDefault="003B3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 </w:t>
      </w:r>
      <w:r>
        <w:rPr>
          <w:rFonts w:ascii="Times New Roman" w:hAnsi="Times New Roman" w:cs="Times New Roman"/>
          <w:b/>
          <w:sz w:val="24"/>
          <w:szCs w:val="24"/>
        </w:rPr>
        <w:t>8-)</w:t>
      </w:r>
      <w:r>
        <w:rPr>
          <w:rFonts w:ascii="Times New Roman" w:hAnsi="Times New Roman" w:cs="Times New Roman"/>
          <w:sz w:val="24"/>
          <w:szCs w:val="24"/>
        </w:rPr>
        <w:t xml:space="preserve"> Belediyemizde5393 sayılı kanunun 49.maddesine göre Sözleşmeli Memur olarak görev </w:t>
      </w:r>
      <w:r w:rsidR="00B37B91">
        <w:rPr>
          <w:rFonts w:ascii="Times New Roman" w:hAnsi="Times New Roman" w:cs="Times New Roman"/>
          <w:sz w:val="24"/>
          <w:szCs w:val="24"/>
        </w:rPr>
        <w:t>yapmakta iken</w:t>
      </w:r>
      <w:r>
        <w:rPr>
          <w:rFonts w:ascii="Times New Roman" w:hAnsi="Times New Roman" w:cs="Times New Roman"/>
          <w:sz w:val="24"/>
          <w:szCs w:val="24"/>
        </w:rPr>
        <w:t xml:space="preserve"> 31.12.2019 tarihinde sözleşmesi yenilenmeyen Elektronik Teknikeri Ünvanlı</w:t>
      </w:r>
      <w:r w:rsidR="00B37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Ahmet GÖNEN ile ilgili Adana 1.İdare Mahkemesi 2020/28 esas sayılı 13.10.2020günlü yürütmeyi durdurma kararı verilmiş olup; Mahkeme kararına istinaden </w:t>
      </w:r>
      <w:r w:rsidR="00B37B91">
        <w:rPr>
          <w:rFonts w:ascii="Times New Roman" w:hAnsi="Times New Roman" w:cs="Times New Roman"/>
          <w:sz w:val="24"/>
          <w:szCs w:val="24"/>
        </w:rPr>
        <w:t>adı geçen</w:t>
      </w:r>
      <w:r>
        <w:rPr>
          <w:rFonts w:ascii="Times New Roman" w:hAnsi="Times New Roman" w:cs="Times New Roman"/>
          <w:sz w:val="24"/>
          <w:szCs w:val="24"/>
        </w:rPr>
        <w:t xml:space="preserve"> personelin ücretinin belirlenmesi ile ilgili görüşülmesi,</w:t>
      </w:r>
    </w:p>
    <w:p w:rsidR="00A55B20" w:rsidRDefault="003B3B0F" w:rsidP="00B37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9-)</w:t>
      </w:r>
      <w:r>
        <w:rPr>
          <w:rFonts w:ascii="Times New Roman" w:hAnsi="Times New Roman" w:cs="Times New Roman"/>
          <w:sz w:val="24"/>
          <w:szCs w:val="24"/>
        </w:rPr>
        <w:t xml:space="preserve"> Belediyemizde 5393 sayılı kanunun49.maddesine göre Sözleşmeli Memur olarak görev yapmakta iken 31.12.2019tarihinde sözleşmesi yenilenmeyen Çevre Mühendisi </w:t>
      </w:r>
      <w:r w:rsidR="00B37B91">
        <w:rPr>
          <w:rFonts w:ascii="Times New Roman" w:hAnsi="Times New Roman" w:cs="Times New Roman"/>
          <w:sz w:val="24"/>
          <w:szCs w:val="24"/>
        </w:rPr>
        <w:t>unvanlı</w:t>
      </w:r>
      <w:r>
        <w:rPr>
          <w:rFonts w:ascii="Times New Roman" w:hAnsi="Times New Roman" w:cs="Times New Roman"/>
          <w:sz w:val="24"/>
          <w:szCs w:val="24"/>
        </w:rPr>
        <w:t xml:space="preserve"> Serdar TATAN </w:t>
      </w:r>
      <w:r w:rsidR="00B37B91">
        <w:rPr>
          <w:rFonts w:ascii="Times New Roman" w:hAnsi="Times New Roman" w:cs="Times New Roman"/>
          <w:sz w:val="24"/>
          <w:szCs w:val="24"/>
        </w:rPr>
        <w:t>ile ilgili</w:t>
      </w:r>
      <w:r>
        <w:rPr>
          <w:rFonts w:ascii="Times New Roman" w:hAnsi="Times New Roman" w:cs="Times New Roman"/>
          <w:sz w:val="24"/>
          <w:szCs w:val="24"/>
        </w:rPr>
        <w:t xml:space="preserve"> Adana 3.İdare Mahkemesi 2020/1175 esas sayılı 13.11.2020günlü yürütmeyi durdurma kararı verilmiş olup; Mahkeme kararına istinaden </w:t>
      </w:r>
      <w:r w:rsidR="00B37B91">
        <w:rPr>
          <w:rFonts w:ascii="Times New Roman" w:hAnsi="Times New Roman" w:cs="Times New Roman"/>
          <w:sz w:val="24"/>
          <w:szCs w:val="24"/>
        </w:rPr>
        <w:t>adı geçen</w:t>
      </w:r>
      <w:r>
        <w:rPr>
          <w:rFonts w:ascii="Times New Roman" w:hAnsi="Times New Roman" w:cs="Times New Roman"/>
          <w:sz w:val="24"/>
          <w:szCs w:val="24"/>
        </w:rPr>
        <w:t xml:space="preserve"> personelin ücretinin belirlenmesi ile ilgili görüşülmesi,</w:t>
      </w:r>
    </w:p>
    <w:p w:rsidR="00A55B20" w:rsidRDefault="003B3B0F" w:rsidP="00B37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10-)</w:t>
      </w:r>
      <w:r>
        <w:rPr>
          <w:rFonts w:ascii="Times New Roman" w:hAnsi="Times New Roman" w:cs="Times New Roman"/>
          <w:sz w:val="24"/>
          <w:szCs w:val="24"/>
        </w:rPr>
        <w:t xml:space="preserve">Belediyemizce 2021 yılında </w:t>
      </w:r>
      <w:r w:rsidR="00B37B91">
        <w:rPr>
          <w:rFonts w:ascii="Times New Roman" w:hAnsi="Times New Roman" w:cs="Times New Roman"/>
          <w:sz w:val="24"/>
          <w:szCs w:val="24"/>
        </w:rPr>
        <w:t>uygulanacak olan</w:t>
      </w:r>
      <w:r>
        <w:rPr>
          <w:rFonts w:ascii="Times New Roman" w:hAnsi="Times New Roman" w:cs="Times New Roman"/>
          <w:sz w:val="24"/>
          <w:szCs w:val="24"/>
        </w:rPr>
        <w:t xml:space="preserve"> imarla ilgili ücret tarifeleri ile diğer ücret tarifelerinin 5393 sayılı </w:t>
      </w:r>
      <w:r w:rsidR="00B37B91">
        <w:rPr>
          <w:rFonts w:ascii="Times New Roman" w:hAnsi="Times New Roman" w:cs="Times New Roman"/>
          <w:sz w:val="24"/>
          <w:szCs w:val="24"/>
        </w:rPr>
        <w:t>Belediye Kanunu’nun</w:t>
      </w:r>
      <w:r>
        <w:rPr>
          <w:rFonts w:ascii="Times New Roman" w:hAnsi="Times New Roman" w:cs="Times New Roman"/>
          <w:sz w:val="24"/>
          <w:szCs w:val="24"/>
        </w:rPr>
        <w:t xml:space="preserve"> 18.(f) ve 59.Maddesi uyarınca belirlenmesi hususunun görüşülmesi</w:t>
      </w:r>
    </w:p>
    <w:p w:rsidR="00A55B20" w:rsidRDefault="003B3B0F" w:rsidP="00B37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11-)</w:t>
      </w:r>
      <w:r>
        <w:rPr>
          <w:rFonts w:ascii="Times New Roman" w:hAnsi="Times New Roman" w:cs="Times New Roman"/>
          <w:sz w:val="24"/>
          <w:szCs w:val="24"/>
        </w:rPr>
        <w:t xml:space="preserve">Kozan Belediyesi İktisadi ve </w:t>
      </w:r>
      <w:r w:rsidR="00B37B91">
        <w:rPr>
          <w:rFonts w:ascii="Times New Roman" w:hAnsi="Times New Roman" w:cs="Times New Roman"/>
          <w:sz w:val="24"/>
          <w:szCs w:val="24"/>
        </w:rPr>
        <w:t>Sosyal Tesis</w:t>
      </w:r>
      <w:r>
        <w:rPr>
          <w:rFonts w:ascii="Times New Roman" w:hAnsi="Times New Roman" w:cs="Times New Roman"/>
          <w:sz w:val="24"/>
          <w:szCs w:val="24"/>
        </w:rPr>
        <w:t xml:space="preserve"> İşletmesi'ne bağlı tesislerimizde 2021 yılı için uygulanacak </w:t>
      </w:r>
      <w:r w:rsidR="00B37B91">
        <w:rPr>
          <w:rFonts w:ascii="Times New Roman" w:hAnsi="Times New Roman" w:cs="Times New Roman"/>
          <w:sz w:val="24"/>
          <w:szCs w:val="24"/>
        </w:rPr>
        <w:t>fiyat tarifelerinin</w:t>
      </w:r>
      <w:r>
        <w:rPr>
          <w:rFonts w:ascii="Times New Roman" w:hAnsi="Times New Roman" w:cs="Times New Roman"/>
          <w:sz w:val="24"/>
          <w:szCs w:val="24"/>
        </w:rPr>
        <w:t xml:space="preserve"> belirlenmesi hususunun görüşülmesi;</w:t>
      </w:r>
    </w:p>
    <w:p w:rsidR="00A55B20" w:rsidRDefault="003B3B0F" w:rsidP="00B37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B91">
        <w:rPr>
          <w:rFonts w:ascii="Times New Roman" w:hAnsi="Times New Roman" w:cs="Times New Roman"/>
          <w:b/>
          <w:sz w:val="24"/>
          <w:szCs w:val="24"/>
        </w:rPr>
        <w:t>12-)</w:t>
      </w:r>
      <w:r>
        <w:rPr>
          <w:rFonts w:ascii="Times New Roman" w:hAnsi="Times New Roman" w:cs="Times New Roman"/>
          <w:sz w:val="24"/>
          <w:szCs w:val="24"/>
        </w:rPr>
        <w:t xml:space="preserve">Mülkiyeti Kozan Belediyesi </w:t>
      </w:r>
      <w:r w:rsidR="00B37B91">
        <w:rPr>
          <w:rFonts w:ascii="Times New Roman" w:hAnsi="Times New Roman" w:cs="Times New Roman"/>
          <w:sz w:val="24"/>
          <w:szCs w:val="24"/>
        </w:rPr>
        <w:t>adına kayıtlı</w:t>
      </w:r>
      <w:r>
        <w:rPr>
          <w:rFonts w:ascii="Times New Roman" w:hAnsi="Times New Roman" w:cs="Times New Roman"/>
          <w:sz w:val="24"/>
          <w:szCs w:val="24"/>
        </w:rPr>
        <w:t xml:space="preserve"> olan İlçemiz </w:t>
      </w:r>
      <w:r w:rsidR="00B37B91">
        <w:rPr>
          <w:rFonts w:ascii="Times New Roman" w:hAnsi="Times New Roman" w:cs="Times New Roman"/>
          <w:sz w:val="24"/>
          <w:szCs w:val="24"/>
        </w:rPr>
        <w:t>Tepecik ören</w:t>
      </w:r>
      <w:r>
        <w:rPr>
          <w:rFonts w:ascii="Times New Roman" w:hAnsi="Times New Roman" w:cs="Times New Roman"/>
          <w:sz w:val="24"/>
          <w:szCs w:val="24"/>
        </w:rPr>
        <w:t xml:space="preserve"> Mahallesi158 Ada 8 nolu 853.86 m² yüzölçümlü </w:t>
      </w:r>
      <w:r w:rsidR="00B37B91">
        <w:rPr>
          <w:rFonts w:ascii="Times New Roman" w:hAnsi="Times New Roman" w:cs="Times New Roman"/>
          <w:sz w:val="24"/>
          <w:szCs w:val="24"/>
        </w:rPr>
        <w:t>Arsa vasıflı</w:t>
      </w:r>
      <w:r>
        <w:rPr>
          <w:rFonts w:ascii="Times New Roman" w:hAnsi="Times New Roman" w:cs="Times New Roman"/>
          <w:sz w:val="24"/>
          <w:szCs w:val="24"/>
        </w:rPr>
        <w:t xml:space="preserve"> taşınmaz üzerine Serpil </w:t>
      </w:r>
      <w:r w:rsidR="00B37B91">
        <w:rPr>
          <w:rFonts w:ascii="Times New Roman" w:hAnsi="Times New Roman" w:cs="Times New Roman"/>
          <w:sz w:val="24"/>
          <w:szCs w:val="24"/>
        </w:rPr>
        <w:t>AKTAŞ’</w:t>
      </w:r>
      <w:r>
        <w:rPr>
          <w:rFonts w:ascii="Times New Roman" w:hAnsi="Times New Roman" w:cs="Times New Roman"/>
          <w:sz w:val="24"/>
          <w:szCs w:val="24"/>
        </w:rPr>
        <w:t xml:space="preserve"> ait tek katlı ev bulunmakta olup, </w:t>
      </w:r>
      <w:r w:rsidR="00B37B91">
        <w:rPr>
          <w:rFonts w:ascii="Times New Roman" w:hAnsi="Times New Roman" w:cs="Times New Roman"/>
          <w:sz w:val="24"/>
          <w:szCs w:val="24"/>
        </w:rPr>
        <w:t>söz konusu</w:t>
      </w:r>
      <w:r>
        <w:rPr>
          <w:rFonts w:ascii="Times New Roman" w:hAnsi="Times New Roman" w:cs="Times New Roman"/>
          <w:sz w:val="24"/>
          <w:szCs w:val="24"/>
        </w:rPr>
        <w:t xml:space="preserve"> taşınmaz üzerindeki evin sahibi olan 21433023244 TC Kimlik  </w:t>
      </w:r>
      <w:r w:rsidR="00B37B91">
        <w:rPr>
          <w:rFonts w:ascii="Times New Roman" w:hAnsi="Times New Roman" w:cs="Times New Roman"/>
          <w:sz w:val="24"/>
          <w:szCs w:val="24"/>
        </w:rPr>
        <w:t>Numaralı Serpil</w:t>
      </w:r>
      <w:r>
        <w:rPr>
          <w:rFonts w:ascii="Times New Roman" w:hAnsi="Times New Roman" w:cs="Times New Roman"/>
          <w:sz w:val="24"/>
          <w:szCs w:val="24"/>
        </w:rPr>
        <w:t xml:space="preserve"> AKTAŞ İmar Barışı Kanunundan ( 3194 Sayılı İmar Kanununun Geçici16.Maddesi uyarınca 06/06/2018 tarihinde Resmi Gazete Yayınlanan Yapı </w:t>
      </w:r>
      <w:r w:rsidR="00B37B91">
        <w:rPr>
          <w:rFonts w:ascii="Times New Roman" w:hAnsi="Times New Roman" w:cs="Times New Roman"/>
          <w:sz w:val="24"/>
          <w:szCs w:val="24"/>
        </w:rPr>
        <w:t>Kayıt Belgesi</w:t>
      </w:r>
      <w:r>
        <w:rPr>
          <w:rFonts w:ascii="Times New Roman" w:hAnsi="Times New Roman" w:cs="Times New Roman"/>
          <w:sz w:val="24"/>
          <w:szCs w:val="24"/>
        </w:rPr>
        <w:t xml:space="preserve"> verilmesine İlişkin Usul ve Esaslar Tebliğinden)faydalanarak  09/10/2018 tarihinde başvuru yapmış ve 17/10/2018 tarih</w:t>
      </w:r>
      <w:r w:rsidR="00B37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CSB01000228782401 Barkot ve 6CV37BRA Belge Nolu  yapı </w:t>
      </w:r>
      <w:r w:rsidR="00B37B91">
        <w:rPr>
          <w:rFonts w:ascii="Times New Roman" w:hAnsi="Times New Roman" w:cs="Times New Roman"/>
          <w:sz w:val="24"/>
          <w:szCs w:val="24"/>
        </w:rPr>
        <w:t>kayıt belgesi</w:t>
      </w:r>
      <w:r>
        <w:rPr>
          <w:rFonts w:ascii="Times New Roman" w:hAnsi="Times New Roman" w:cs="Times New Roman"/>
          <w:sz w:val="24"/>
          <w:szCs w:val="24"/>
        </w:rPr>
        <w:t xml:space="preserve">  almıştır. Alınan bu yapı kayıt belgesine istinaden06/06/2018 tarih ve 30443 Sayılı Resmi Gazetede yayımlanan  3194Sayılı İmar Kanunun Geçici 16.Maddesi Uyarınca Yapı Kayıt Belgesi </w:t>
      </w:r>
      <w:r w:rsidR="00B37B91">
        <w:rPr>
          <w:rFonts w:ascii="Times New Roman" w:hAnsi="Times New Roman" w:cs="Times New Roman"/>
          <w:sz w:val="24"/>
          <w:szCs w:val="24"/>
        </w:rPr>
        <w:t>Verilmesine İlişkin</w:t>
      </w:r>
      <w:r>
        <w:rPr>
          <w:rFonts w:ascii="Times New Roman" w:hAnsi="Times New Roman" w:cs="Times New Roman"/>
          <w:sz w:val="24"/>
          <w:szCs w:val="24"/>
        </w:rPr>
        <w:t xml:space="preserve"> Usul ve Esaslar Hakkındaki Tebliğin Hazineye ve Belediye ye </w:t>
      </w:r>
      <w:r w:rsidR="00B37B91">
        <w:rPr>
          <w:rFonts w:ascii="Times New Roman" w:hAnsi="Times New Roman" w:cs="Times New Roman"/>
          <w:sz w:val="24"/>
          <w:szCs w:val="24"/>
        </w:rPr>
        <w:t>ait taşınmazlar</w:t>
      </w:r>
      <w:r>
        <w:rPr>
          <w:rFonts w:ascii="Times New Roman" w:hAnsi="Times New Roman" w:cs="Times New Roman"/>
          <w:sz w:val="24"/>
          <w:szCs w:val="24"/>
        </w:rPr>
        <w:t xml:space="preserve"> üzerindeki yapılar başlıklı 7.Maddesine göre satın almak istediğini10/12/2018 tarihili dilekçesinde belirtmiştir. Yukarıda belirtilen </w:t>
      </w:r>
      <w:r w:rsidR="00B37B91">
        <w:rPr>
          <w:rFonts w:ascii="Times New Roman" w:hAnsi="Times New Roman" w:cs="Times New Roman"/>
          <w:sz w:val="24"/>
          <w:szCs w:val="24"/>
        </w:rPr>
        <w:t>Kanun ve</w:t>
      </w:r>
      <w:r>
        <w:rPr>
          <w:rFonts w:ascii="Times New Roman" w:hAnsi="Times New Roman" w:cs="Times New Roman"/>
          <w:sz w:val="24"/>
          <w:szCs w:val="24"/>
        </w:rPr>
        <w:t xml:space="preserve"> Tebliğe göre ve  5393 Sayılı Belediye Kanunun 18/e </w:t>
      </w:r>
      <w:r w:rsidR="00B37B91">
        <w:rPr>
          <w:rFonts w:ascii="Times New Roman" w:hAnsi="Times New Roman" w:cs="Times New Roman"/>
          <w:sz w:val="24"/>
          <w:szCs w:val="24"/>
        </w:rPr>
        <w:t>maddesi gereğince</w:t>
      </w:r>
      <w:r>
        <w:rPr>
          <w:rFonts w:ascii="Times New Roman" w:hAnsi="Times New Roman" w:cs="Times New Roman"/>
          <w:sz w:val="24"/>
          <w:szCs w:val="24"/>
        </w:rPr>
        <w:t xml:space="preserve"> İlçemiz </w:t>
      </w:r>
      <w:r w:rsidR="00847474">
        <w:rPr>
          <w:rFonts w:ascii="Times New Roman" w:hAnsi="Times New Roman" w:cs="Times New Roman"/>
          <w:sz w:val="24"/>
          <w:szCs w:val="24"/>
        </w:rPr>
        <w:t>Tepecik</w:t>
      </w:r>
      <w:r w:rsidR="00B37B91">
        <w:rPr>
          <w:rFonts w:ascii="Times New Roman" w:hAnsi="Times New Roman" w:cs="Times New Roman"/>
          <w:sz w:val="24"/>
          <w:szCs w:val="24"/>
        </w:rPr>
        <w:t>ören</w:t>
      </w:r>
      <w:r>
        <w:rPr>
          <w:rFonts w:ascii="Times New Roman" w:hAnsi="Times New Roman" w:cs="Times New Roman"/>
          <w:sz w:val="24"/>
          <w:szCs w:val="24"/>
        </w:rPr>
        <w:t xml:space="preserve"> Mahallesi 158 Ada 8 nolu 853.86 m²yüzölçümlü Arsa vasıflı taşınmazın satışının yapılması ve</w:t>
      </w:r>
      <w:r w:rsidR="00B37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satış işlemlerinin yürütülebilmesi için  Belediye Encümene </w:t>
      </w:r>
      <w:r w:rsidR="00B37B91">
        <w:rPr>
          <w:rFonts w:ascii="Times New Roman" w:hAnsi="Times New Roman" w:cs="Times New Roman"/>
          <w:sz w:val="24"/>
          <w:szCs w:val="24"/>
        </w:rPr>
        <w:t>Yetki verilmesi</w:t>
      </w:r>
      <w:r>
        <w:rPr>
          <w:rFonts w:ascii="Times New Roman" w:hAnsi="Times New Roman" w:cs="Times New Roman"/>
          <w:sz w:val="24"/>
          <w:szCs w:val="24"/>
        </w:rPr>
        <w:t> hususunun görüşülmesi,</w:t>
      </w:r>
    </w:p>
    <w:p w:rsidR="000949FD" w:rsidRDefault="003B3B0F" w:rsidP="00B37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</w:t>
      </w:r>
    </w:p>
    <w:sectPr w:rsidR="000949FD" w:rsidSect="00CE19FA">
      <w:footerReference w:type="default" r:id="rId8"/>
      <w:type w:val="continuous"/>
      <w:pgSz w:w="11906" w:h="16838"/>
      <w:pgMar w:top="284" w:right="850" w:bottom="900" w:left="850" w:header="708" w:footer="90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5DC" w:rsidRDefault="003825DC" w:rsidP="00B96DBB">
      <w:pPr>
        <w:spacing w:after="0" w:line="240" w:lineRule="auto"/>
      </w:pPr>
      <w:r>
        <w:separator/>
      </w:r>
    </w:p>
  </w:endnote>
  <w:endnote w:type="continuationSeparator" w:id="1">
    <w:p w:rsidR="003825DC" w:rsidRDefault="003825DC" w:rsidP="00B9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20" w:rsidRDefault="003B3B0F">
    <w:pPr>
      <w:spacing w:after="0" w:line="0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leftMargin">
            <wp:posOffset>6402647</wp:posOffset>
          </wp:positionH>
          <wp:positionV relativeFrom="page">
            <wp:posOffset>9467547</wp:posOffset>
          </wp:positionV>
          <wp:extent cx="613853" cy="613853"/>
          <wp:effectExtent l="0" t="0" r="0" b="0"/>
          <wp:wrapNone/>
          <wp:docPr id="3" name="LogoResimx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x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853" cy="613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oKlavuzu"/>
      <w:tblW w:w="5000" w:type="pct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10206"/>
    </w:tblGrid>
    <w:tr w:rsidR="00A55B20">
      <w:trPr>
        <w:tblCellSpacing w:w="0" w:type="dxa"/>
      </w:trPr>
      <w:tc>
        <w:tcPr>
          <w:tcW w:w="0" w:type="auto"/>
          <w:vAlign w:val="center"/>
        </w:tcPr>
        <w:p w:rsidR="00A55B20" w:rsidRDefault="003B3B0F">
          <w:pPr>
            <w:keepNext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color w:val="FF0000"/>
              <w:sz w:val="18"/>
              <w:szCs w:val="18"/>
            </w:rPr>
            <w:t>Bu belge, güvenli elektronik imza ile imzalanmıştır.</w:t>
          </w:r>
        </w:p>
      </w:tc>
    </w:tr>
    <w:tr w:rsidR="00A55B20">
      <w:trPr>
        <w:tblCellSpacing w:w="0" w:type="dxa"/>
      </w:trPr>
      <w:tc>
        <w:tcPr>
          <w:tcW w:w="0" w:type="auto"/>
          <w:vAlign w:val="center"/>
        </w:tcPr>
        <w:p w:rsidR="00A55B20" w:rsidRDefault="003B3B0F">
          <w:pPr>
            <w:keepNext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Doğrulama Kodu: jQyG9T-fdJJ+B-pXKdf1-YXgfHK-d6sIYMwA Doğrulama Linki: https://www.turkiye.gov.tr/icisleri-belediye-ebys</w:t>
          </w:r>
        </w:p>
      </w:tc>
    </w:tr>
  </w:tbl>
  <w:p w:rsidR="00A55B20" w:rsidRDefault="00A55B20">
    <w:pPr>
      <w:pBdr>
        <w:bottom w:val="single" w:sz="8" w:space="1" w:color="auto"/>
      </w:pBdr>
    </w:pPr>
  </w:p>
  <w:tbl>
    <w:tblPr>
      <w:tblStyle w:val="TabloKlavuzu"/>
      <w:tblW w:w="5000" w:type="pct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669"/>
      <w:gridCol w:w="3402"/>
      <w:gridCol w:w="1135"/>
    </w:tblGrid>
    <w:tr w:rsidR="00A55B20">
      <w:trPr>
        <w:tblCellSpacing w:w="0" w:type="dxa"/>
      </w:trPr>
      <w:tc>
        <w:tcPr>
          <w:tcW w:w="2500" w:type="pct"/>
        </w:tcPr>
        <w:p w:rsidR="00A55B20" w:rsidRDefault="003B3B0F">
          <w:pPr>
            <w:keepNext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Telefon No:   Faks No: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e-Posta:  İnternet Adresi: </w:t>
          </w:r>
          <w:r>
            <w:rPr>
              <w:rFonts w:ascii="Times New Roman" w:hAnsi="Times New Roman" w:cs="Times New Roman"/>
              <w:sz w:val="16"/>
              <w:szCs w:val="18"/>
              <w:u w:val="single"/>
            </w:rPr>
            <w:t>uygulama.belediye.gov.tr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Kep Adresi: kozanbelediyesi@hs01.kep.tr</w:t>
          </w:r>
        </w:p>
      </w:tc>
      <w:tc>
        <w:tcPr>
          <w:tcW w:w="1500" w:type="pct"/>
        </w:tcPr>
        <w:p w:rsidR="00A55B20" w:rsidRDefault="003B3B0F">
          <w:pPr>
            <w:keepNext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8"/>
            </w:rPr>
            <w:t>Bilgi için: Özlem DİNLER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Büro Personeli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Telefon No:</w:t>
          </w:r>
        </w:p>
      </w:tc>
      <w:tc>
        <w:tcPr>
          <w:tcW w:w="500" w:type="pct"/>
        </w:tcPr>
        <w:p w:rsidR="00A55B20" w:rsidRDefault="00A55B20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E574F6" w:rsidRPr="00A52013" w:rsidRDefault="00BD5AC7">
    <w:pPr>
      <w:spacing w:after="0" w:line="200" w:lineRule="auto"/>
      <w:jc w:val="center"/>
      <w:rPr>
        <w:rFonts w:ascii="Times New Roman" w:hAnsi="eTimes New Roman" w:cs="Times New Roman"/>
        <w:sz w:val="12"/>
        <w:szCs w:val="12"/>
      </w:rPr>
    </w:pP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="00182DA1" w:rsidRPr="009A0D3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A0D3E">
      <w:rPr>
        <w:rFonts w:ascii="Times New Roman" w:hAnsi="Times New Roman" w:cs="Times New Roman"/>
        <w:sz w:val="24"/>
        <w:szCs w:val="24"/>
      </w:rPr>
      <w:fldChar w:fldCharType="separate"/>
    </w:r>
    <w:r w:rsidR="00182BF8">
      <w:rPr>
        <w:rFonts w:ascii="Times New Roman" w:hAnsi="Times New Roman" w:cs="Times New Roman"/>
        <w:noProof/>
        <w:sz w:val="24"/>
        <w:szCs w:val="24"/>
      </w:rPr>
      <w:t>1</w: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  <w:r w:rsidR="00182DA1" w:rsidRPr="00D3606C">
      <w:rPr>
        <w:rFonts w:ascii="Times New Roman" w:hAnsi="Times New Roman" w:cs="Times New Roman"/>
        <w:sz w:val="24"/>
        <w:szCs w:val="24"/>
      </w:rPr>
      <w:t>/</w:t>
    </w:r>
    <w:fldSimple w:instr=" SECTIONPAGES   \* MERGEFORMAT ">
      <w:r w:rsidR="00182BF8" w:rsidRPr="00182BF8">
        <w:rPr>
          <w:rFonts w:ascii="Times New Roman" w:hAnsi="Times New Roman" w:cs="Times New Roman"/>
          <w:noProof/>
          <w:sz w:val="24"/>
          <w:szCs w:val="24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5DC" w:rsidRDefault="003825DC" w:rsidP="00B96DBB">
      <w:pPr>
        <w:spacing w:after="0" w:line="240" w:lineRule="auto"/>
      </w:pPr>
      <w:r>
        <w:separator/>
      </w:r>
    </w:p>
  </w:footnote>
  <w:footnote w:type="continuationSeparator" w:id="1">
    <w:p w:rsidR="003825DC" w:rsidRDefault="003825DC" w:rsidP="00B96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D0BBD"/>
    <w:multiLevelType w:val="hybridMultilevel"/>
    <w:tmpl w:val="E7E00EE8"/>
    <w:lvl w:ilvl="0" w:tplc="041F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72C635C">
      <w:numFmt w:val="decimal"/>
      <w:lvlText w:val=""/>
      <w:lvlJc w:val="left"/>
    </w:lvl>
    <w:lvl w:ilvl="2" w:tplc="47CCAA22">
      <w:numFmt w:val="decimal"/>
      <w:lvlText w:val=""/>
      <w:lvlJc w:val="left"/>
    </w:lvl>
    <w:lvl w:ilvl="3" w:tplc="88BAEDD2">
      <w:numFmt w:val="decimal"/>
      <w:lvlText w:val=""/>
      <w:lvlJc w:val="left"/>
    </w:lvl>
    <w:lvl w:ilvl="4" w:tplc="1F02E0FC">
      <w:numFmt w:val="decimal"/>
      <w:lvlText w:val=""/>
      <w:lvlJc w:val="left"/>
    </w:lvl>
    <w:lvl w:ilvl="5" w:tplc="CA0259DA">
      <w:numFmt w:val="decimal"/>
      <w:lvlText w:val=""/>
      <w:lvlJc w:val="left"/>
    </w:lvl>
    <w:lvl w:ilvl="6" w:tplc="9D30C606">
      <w:numFmt w:val="decimal"/>
      <w:lvlText w:val=""/>
      <w:lvlJc w:val="left"/>
    </w:lvl>
    <w:lvl w:ilvl="7" w:tplc="7A044892">
      <w:numFmt w:val="decimal"/>
      <w:lvlText w:val=""/>
      <w:lvlJc w:val="left"/>
    </w:lvl>
    <w:lvl w:ilvl="8" w:tplc="5FC0DF6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96DBB"/>
    <w:rsid w:val="000949FD"/>
    <w:rsid w:val="00182BF8"/>
    <w:rsid w:val="00182DA1"/>
    <w:rsid w:val="001C6654"/>
    <w:rsid w:val="001C6F35"/>
    <w:rsid w:val="003825DC"/>
    <w:rsid w:val="003B3B0F"/>
    <w:rsid w:val="003C2BF3"/>
    <w:rsid w:val="004722AD"/>
    <w:rsid w:val="007C0745"/>
    <w:rsid w:val="00847474"/>
    <w:rsid w:val="00A52013"/>
    <w:rsid w:val="00A55B20"/>
    <w:rsid w:val="00AF2596"/>
    <w:rsid w:val="00B37B91"/>
    <w:rsid w:val="00B81885"/>
    <w:rsid w:val="00B96DBB"/>
    <w:rsid w:val="00BD5AC7"/>
    <w:rsid w:val="00BF78F2"/>
    <w:rsid w:val="00C320B6"/>
    <w:rsid w:val="00CF47BF"/>
    <w:rsid w:val="00D165D6"/>
    <w:rsid w:val="00EA49D1"/>
    <w:rsid w:val="00F74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9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rsid w:val="00A55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B96DBB"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true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DBB"/>
    <w:pPr>
      <w:spacing w:before="0"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96DBB"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erChar" w:customStyle="true">
    <w:name w:val="Footer Char"/>
    <w:basedOn w:val="DefaultParagraphFont"/>
    <w:link w:val="Footer"/>
    <w:uiPriority w:val="99"/>
    <w:rsid w:val="00B96DBB"/>
  </w:style>
  <w:style w:type="paragraph" w:styleId="Header">
    <w:name w:val="header"/>
    <w:basedOn w:val="Normal"/>
    <w:link w:val="HeaderChar"/>
    <w:uiPriority w:val="99"/>
    <w:unhideWhenUsed/>
    <w:rsid w:val="00B96DBB"/>
    <w:pPr>
      <w:tabs>
        <w:tab w:val="center" w:pos="4536"/>
        <w:tab w:val="right" w:pos="9072"/>
      </w:tabs>
      <w:spacing w:before="0" w:after="0" w:line="240" w:lineRule="auto"/>
    </w:pPr>
  </w:style>
  <w:style w:type="character" w:styleId="HeaderChar" w:customStyle="true">
    <w:name w:val="Header Char"/>
    <w:basedOn w:val="DefaultParagraphFont"/>
    <w:link w:val="Header"/>
    <w:uiPriority w:val="99"/>
    <w:rsid w:val="00B96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DİNLER</dc:creator>
  <cp:lastModifiedBy>pc</cp:lastModifiedBy>
  <cp:revision>4</cp:revision>
  <cp:lastPrinted>2020-11-27T13:24:00Z</cp:lastPrinted>
  <dcterms:created xsi:type="dcterms:W3CDTF">2020-11-27T13:25:00Z</dcterms:created>
  <dcterms:modified xsi:type="dcterms:W3CDTF">2020-11-27T12:56:00Z</dcterms:modified>
</cp:coreProperties>
</file>