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BC17E2" w:rsidRDefault="006A45BF">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BC17E2" w:rsidRDefault="00BC17E2">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E-67030442-110.02-14511</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29.04.2022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BC17E2" w:rsidRDefault="006A45BF">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BC17E2" w:rsidRDefault="006A45BF">
            <w:pPr>
              <w:jc w:val="center"/>
              <w:rPr>
                <w:rFonts w:ascii="Times New Roman" w:hAnsi="Times New Roman" w:cs="Times New Roman"/>
                <w:sz w:val="24"/>
                <w:szCs w:val="24"/>
              </w:rPr>
            </w:pPr>
            <w:r>
              <w:rPr>
                <w:rFonts w:ascii="Times New Roman" w:hAnsi="Times New Roman" w:cs="Times New Roman"/>
                <w:sz w:val="24"/>
                <w:szCs w:val="24"/>
              </w:rPr>
              <w:t>BELEDİYE MECLİSİNE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BC17E2" w:rsidRDefault="006A4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C17E2" w:rsidRDefault="006A45BF" w:rsidP="00262112">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Sn.</w:t>
      </w:r>
    </w:p>
    <w:p w:rsidR="00BC17E2" w:rsidRDefault="006A45BF" w:rsidP="00262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Kozan Belediye Meclis Üyesi</w:t>
      </w:r>
    </w:p>
    <w:bookmarkEnd w:id="0"/>
    <w:p w:rsidR="00BC17E2" w:rsidRDefault="006A4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262112" w:rsidRDefault="006A4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5393 Sayılı Belediye Kanununun 20. maddesi uyarınca 06 Mayıs Cuma günü 14.00’de yapılacak olan 2022 Mayıs Ayı olağan Meclis Toplantısı Belediye Meclis Toplantı salonunda yapılacağından, aşağıda yazılı bulunan gündem maddelerinin görüşülüp karara ba</w:t>
      </w:r>
      <w:r>
        <w:rPr>
          <w:rFonts w:ascii="Times New Roman" w:hAnsi="Times New Roman" w:cs="Times New Roman"/>
          <w:sz w:val="24"/>
          <w:szCs w:val="24"/>
        </w:rPr>
        <w:t>ğlanması için belirlenen gün ve saatte Belediye Meclis Salonuna teşriflerinizi rica ederim.</w:t>
      </w:r>
      <w:r>
        <w:rPr>
          <w:rFonts w:ascii="Times New Roman" w:hAnsi="Times New Roman" w:cs="Times New Roman"/>
          <w:sz w:val="24"/>
          <w:szCs w:val="24"/>
        </w:rPr>
        <w:br/>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tblGrid>
      <w:tr w:rsidR="00262112" w:rsidTr="00175DD3">
        <w:trPr>
          <w:jc w:val="right"/>
        </w:trPr>
        <w:tc>
          <w:tcPr>
            <w:tcW w:w="0" w:type="auto"/>
          </w:tcPr>
          <w:p w:rsidR="00262112" w:rsidRDefault="00262112" w:rsidP="00175DD3">
            <w:pPr>
              <w:jc w:val="center"/>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BC17E2" w:rsidRDefault="006A4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Gündem:</w:t>
      </w:r>
      <w:r>
        <w:rPr>
          <w:rFonts w:ascii="Times New Roman" w:hAnsi="Times New Roman" w:cs="Times New Roman"/>
          <w:sz w:val="24"/>
          <w:szCs w:val="24"/>
        </w:rPr>
        <w:br/>
      </w:r>
      <w:r>
        <w:rPr>
          <w:rFonts w:ascii="Times New Roman" w:hAnsi="Times New Roman" w:cs="Times New Roman"/>
          <w:sz w:val="24"/>
          <w:szCs w:val="24"/>
        </w:rPr>
        <w:br/>
        <w:t>1-Belediye Meclisimizin 05.04.2022 tarih ve 52 sayılı meclis kararıyla İlçemiz Hacımirzalı Mahallesi 1186 Parsel ( Yeni 1732 Ada 1 Parsel ) ile Şevkiye M</w:t>
      </w:r>
      <w:r>
        <w:rPr>
          <w:rFonts w:ascii="Times New Roman" w:hAnsi="Times New Roman" w:cs="Times New Roman"/>
          <w:sz w:val="24"/>
          <w:szCs w:val="24"/>
        </w:rPr>
        <w:t>ahallesi 23 Ada 2 Parsel ve 188 Ada 10 Parsellerde kesinleşen 1/5000 Ölçekli Nazım İmar Planı Değişikliği’ne uygun olarak Hacımirzalı Mahallesi 1186 Parselde (Yeni 1732 Ada 1 Parsel) hazırlatılan 1/1000 Ölçekli Uygulama İmar Planı Değişikliği ile ilgili ma</w:t>
      </w:r>
      <w:r>
        <w:rPr>
          <w:rFonts w:ascii="Times New Roman" w:hAnsi="Times New Roman" w:cs="Times New Roman"/>
          <w:sz w:val="24"/>
          <w:szCs w:val="24"/>
        </w:rPr>
        <w:t>ddenin Belediye Başkanı tekrar görüşülmek üzere itiraz ettiğinden, 5393 sayılı Belediye Kanununun 23. Maddesi gereği itiraz edilip meclise iade edilen kararın görüşülmesi</w:t>
      </w:r>
      <w:r>
        <w:rPr>
          <w:rFonts w:ascii="Times New Roman" w:hAnsi="Times New Roman" w:cs="Times New Roman"/>
          <w:sz w:val="24"/>
          <w:szCs w:val="24"/>
        </w:rPr>
        <w:br/>
        <w:t>2- Belediye meclisimizin 05.04.2022 tarih ve 58 sayılı kararıyla Plan Bütçe, Kanun ve</w:t>
      </w:r>
      <w:r>
        <w:rPr>
          <w:rFonts w:ascii="Times New Roman" w:hAnsi="Times New Roman" w:cs="Times New Roman"/>
          <w:sz w:val="24"/>
          <w:szCs w:val="24"/>
        </w:rPr>
        <w:t xml:space="preserve"> Kararlar ve Eğitim Kültür ve Spor komisyonlarına havale edilen Belediye ve Bağlı Kuruluşları ile Mahalli İdare Birlikleri Norm Kadro İlke ve Standartlarına dair yönetmeliğin Kadroların Tespiti başlıklı 9. Maddesinin 2.fıkrası ve Kadro İhdası başlıklı 10. </w:t>
      </w:r>
      <w:r>
        <w:rPr>
          <w:rFonts w:ascii="Times New Roman" w:hAnsi="Times New Roman" w:cs="Times New Roman"/>
          <w:sz w:val="24"/>
          <w:szCs w:val="24"/>
        </w:rPr>
        <w:t>Maddesine istinaden 1 Adet 1' inci Kadro dereceli Spor İşleri Müdürlüğü kadrosu ihdası edilmesi teklifine ait komisyon raporunun görüşülmesi</w:t>
      </w:r>
      <w:r>
        <w:rPr>
          <w:rFonts w:ascii="Times New Roman" w:hAnsi="Times New Roman" w:cs="Times New Roman"/>
          <w:sz w:val="24"/>
          <w:szCs w:val="24"/>
        </w:rPr>
        <w:br/>
        <w:t>3- Belediye meclisimizin 05.04.2022 tarih ve 69 sayılı kararıyla İmar, Sosyal Hizmetler Halkla İlişkiler Engelliler</w:t>
      </w:r>
      <w:r>
        <w:rPr>
          <w:rFonts w:ascii="Times New Roman" w:hAnsi="Times New Roman" w:cs="Times New Roman"/>
          <w:sz w:val="24"/>
          <w:szCs w:val="24"/>
        </w:rPr>
        <w:t xml:space="preserve"> Hizmet Komisyonu ve Kırsal Kalkınma Tarım Orman Ve Hayvancılık komisyonlarına havale edilen Mülkiyeti Kozan Belediyesi adına kayıtlı olan İlçemiz Bucak Mahallesi 112 ada 21 nolu Tarla vasıflı 1461.54 m² yüz ölçümlü taşınmazın 2886 sayılı Devlet İhale Kanu</w:t>
      </w:r>
      <w:r>
        <w:rPr>
          <w:rFonts w:ascii="Times New Roman" w:hAnsi="Times New Roman" w:cs="Times New Roman"/>
          <w:sz w:val="24"/>
          <w:szCs w:val="24"/>
        </w:rPr>
        <w:t xml:space="preserve">nu’ </w:t>
      </w:r>
      <w:proofErr w:type="gramStart"/>
      <w:r>
        <w:rPr>
          <w:rFonts w:ascii="Times New Roman" w:hAnsi="Times New Roman" w:cs="Times New Roman"/>
          <w:sz w:val="24"/>
          <w:szCs w:val="24"/>
        </w:rPr>
        <w:t>nun  35</w:t>
      </w:r>
      <w:proofErr w:type="gramEnd"/>
      <w:r>
        <w:rPr>
          <w:rFonts w:ascii="Times New Roman" w:hAnsi="Times New Roman" w:cs="Times New Roman"/>
          <w:sz w:val="24"/>
          <w:szCs w:val="24"/>
        </w:rPr>
        <w:t>/c ve 45.Maddesine göre satışının yapılması teklifine ait komisyon raporunun görüşülmesi</w:t>
      </w:r>
      <w:r>
        <w:rPr>
          <w:rFonts w:ascii="Times New Roman" w:hAnsi="Times New Roman" w:cs="Times New Roman"/>
          <w:sz w:val="24"/>
          <w:szCs w:val="24"/>
        </w:rPr>
        <w:br/>
        <w:t>4- Belediye meclisimizin 05.04.2022 tarih ve 70 sayılı kararıyla İmar, Plan Bütçe ve Kanunlar ve Kararlar komisyonlarına havale edilen Mülkiyeti Kozan Beled</w:t>
      </w:r>
      <w:r>
        <w:rPr>
          <w:rFonts w:ascii="Times New Roman" w:hAnsi="Times New Roman" w:cs="Times New Roman"/>
          <w:sz w:val="24"/>
          <w:szCs w:val="24"/>
        </w:rPr>
        <w:t xml:space="preserve">iyesi adına kayıtlı olan İlçemiz Şevkiye (Çanaklı) Mahallesi 540   ada 6 nolu Tarla vasıflı 7750.00 m² yüz ölçümlü taşınmazın 2886 sayılı Devlet İhale </w:t>
      </w:r>
      <w:r>
        <w:rPr>
          <w:rFonts w:ascii="Times New Roman" w:hAnsi="Times New Roman" w:cs="Times New Roman"/>
          <w:sz w:val="24"/>
          <w:szCs w:val="24"/>
        </w:rPr>
        <w:lastRenderedPageBreak/>
        <w:t>Kanunu’ nun 35/c ve 45.Maddesine göre satışının yapılması teklifine ait komisyon raporunun görüşülmesi</w:t>
      </w:r>
      <w:r>
        <w:rPr>
          <w:rFonts w:ascii="Times New Roman" w:hAnsi="Times New Roman" w:cs="Times New Roman"/>
          <w:sz w:val="24"/>
          <w:szCs w:val="24"/>
        </w:rPr>
        <w:br/>
        <w:t>5-</w:t>
      </w:r>
      <w:r>
        <w:rPr>
          <w:rFonts w:ascii="Times New Roman" w:hAnsi="Times New Roman" w:cs="Times New Roman"/>
          <w:sz w:val="24"/>
          <w:szCs w:val="24"/>
        </w:rPr>
        <w:t xml:space="preserve"> Belediye meclisimizin 05.04.2022 tarih ve 60 sayılı kararıyla İmar, Sosyal Hizmetler Halkla İlişkiler Engelliler Hizmet ve Kanun Kararlar komisyonlarına havale edilen İlçemiz Tufanpaşa Mahallesi 91 Ada 2 Parsel Numaralı taşınmaza yönelik 1/1000 Ölçekli Uy</w:t>
      </w:r>
      <w:r>
        <w:rPr>
          <w:rFonts w:ascii="Times New Roman" w:hAnsi="Times New Roman" w:cs="Times New Roman"/>
          <w:sz w:val="24"/>
          <w:szCs w:val="24"/>
        </w:rPr>
        <w:t>gulama İmar Planı Değişikliği teklifine ait komisyon raporunun görüşülmesi</w:t>
      </w:r>
      <w:r>
        <w:rPr>
          <w:rFonts w:ascii="Times New Roman" w:hAnsi="Times New Roman" w:cs="Times New Roman"/>
          <w:sz w:val="24"/>
          <w:szCs w:val="24"/>
        </w:rPr>
        <w:br/>
        <w:t>6- Belediye meclisimizin 05.04.2022 tarih ve 61 sayılı kararıyla İmar, Kanun ve Kararlar ve Çevre Sağlık komisyonlarına havale edilen İlçemiz Tufanpaşa Mahallesi 1335 Ada 4 Parsel N</w:t>
      </w:r>
      <w:r>
        <w:rPr>
          <w:rFonts w:ascii="Times New Roman" w:hAnsi="Times New Roman" w:cs="Times New Roman"/>
          <w:sz w:val="24"/>
          <w:szCs w:val="24"/>
        </w:rPr>
        <w:t>umaralı taşınmazda 1/1000 Ölçekli Uygulama İmar Planı Değişikliği yapılması teklifine ait komisyon raporunun görüşülmesi</w:t>
      </w:r>
      <w:r>
        <w:rPr>
          <w:rFonts w:ascii="Times New Roman" w:hAnsi="Times New Roman" w:cs="Times New Roman"/>
          <w:sz w:val="24"/>
          <w:szCs w:val="24"/>
        </w:rPr>
        <w:br/>
        <w:t>7- Belediye meclisimizin 05.03.2022 tarih ve 71 sayılı kararıyla Plan ve Bütçe, Çevre Sağlık, Kırsal Kalkınma Tarım Orman Ve Hayvancılı</w:t>
      </w:r>
      <w:r>
        <w:rPr>
          <w:rFonts w:ascii="Times New Roman" w:hAnsi="Times New Roman" w:cs="Times New Roman"/>
          <w:sz w:val="24"/>
          <w:szCs w:val="24"/>
        </w:rPr>
        <w:t>k komisyonlarına havale edilen Park ve Bahçeler Müdürlüğü serasında üretimi yapılan ve İşletme ve İştiraklar Müdürlüğü bünyesinde satışı yapılan bitkilerin 2022 yılı güncel fiyat listesi ekte sunulan teklifine ait komisyon raporunun görüşülmesi</w:t>
      </w:r>
      <w:r>
        <w:rPr>
          <w:rFonts w:ascii="Times New Roman" w:hAnsi="Times New Roman" w:cs="Times New Roman"/>
          <w:sz w:val="24"/>
          <w:szCs w:val="24"/>
        </w:rPr>
        <w:br/>
        <w:t>8- 17 Nisan</w:t>
      </w:r>
      <w:r>
        <w:rPr>
          <w:rFonts w:ascii="Times New Roman" w:hAnsi="Times New Roman" w:cs="Times New Roman"/>
          <w:sz w:val="24"/>
          <w:szCs w:val="24"/>
        </w:rPr>
        <w:t xml:space="preserve"> 2022 tarih ve 31812 sayılı Resmi Gazetede yayınlanan Belediye ve Bağlı Kuruluşları ile Mahalli İdare Birlikleri Norm Kadro İlke ve Standartlarına Dair Yönetmelikte Değişiklik Yapılmasına Dair Yönetmelik ekindeki EK-2'de Belediye ve Bağlı Kuruluşları ile M</w:t>
      </w:r>
      <w:r>
        <w:rPr>
          <w:rFonts w:ascii="Times New Roman" w:hAnsi="Times New Roman" w:cs="Times New Roman"/>
          <w:sz w:val="24"/>
          <w:szCs w:val="24"/>
        </w:rPr>
        <w:t>ahalli İdare Birlikleri Norm Kadro Cetvelleri C10 (200.000-249.000) yer alan Belediyeleri Tasnif Cetvelinde bulunan Belediyelerde zorunlu ihdas edilmesi gereken müdürlükler Teftiş Kurulu Müdürlüğü ile İklim Değişikliği ve Sıfır Atık Müdürlüğünün Yönetmeliğ</w:t>
      </w:r>
      <w:r>
        <w:rPr>
          <w:rFonts w:ascii="Times New Roman" w:hAnsi="Times New Roman" w:cs="Times New Roman"/>
          <w:sz w:val="24"/>
          <w:szCs w:val="24"/>
        </w:rPr>
        <w:t>in Kadroların Tespiti başlıklı 9. Maddesinin 2.fıkrası ve Kadro İhdası başlıklı 10. Maddesine istinaden 1 Adet 1' inci dereceli Teftiş Kurulu Müdürlüğü kadrosu ile 1 Adet 1'inci dereceli İklim Değişikliği ve Sıfır Atık Müdürlüğü kadrosu ihdası hâsıl olması</w:t>
      </w:r>
      <w:r>
        <w:rPr>
          <w:rFonts w:ascii="Times New Roman" w:hAnsi="Times New Roman" w:cs="Times New Roman"/>
          <w:sz w:val="24"/>
          <w:szCs w:val="24"/>
        </w:rPr>
        <w:t xml:space="preserve"> nedeniyle görüşülüp karara bağlanması.</w:t>
      </w:r>
      <w:r>
        <w:rPr>
          <w:rFonts w:ascii="Times New Roman" w:hAnsi="Times New Roman" w:cs="Times New Roman"/>
          <w:sz w:val="24"/>
          <w:szCs w:val="24"/>
        </w:rPr>
        <w:br/>
        <w:t>9- 5393 Sayılı Belediye Kanununun 64. maddesine istinaden 2021 yılı Kesin Hesabının görüşülüp karara bağlanması,</w:t>
      </w:r>
      <w:r>
        <w:rPr>
          <w:rFonts w:ascii="Times New Roman" w:hAnsi="Times New Roman" w:cs="Times New Roman"/>
          <w:sz w:val="24"/>
          <w:szCs w:val="24"/>
        </w:rPr>
        <w:br/>
        <w:t>10-5393 sayılı Belediye Kanununun 15/9'da 'Belediyenin proje karşılığı borçlanma yoluyla elde ettiği ge</w:t>
      </w:r>
      <w:r>
        <w:rPr>
          <w:rFonts w:ascii="Times New Roman" w:hAnsi="Times New Roman" w:cs="Times New Roman"/>
          <w:sz w:val="24"/>
          <w:szCs w:val="24"/>
        </w:rPr>
        <w:t>lirleri şartlı bağışlar ve kamu hizmetlerinde kullanan malları ile Belediye tarafından tahsil edilen vergi, resim, ve harç gelirleri haczedilemez.' şeklinde düzenlenmiştir. Kozan Belediye Başkanlığına ait Garanti Bankası Kozan Şubesinde bulunan 6297366 nol</w:t>
      </w:r>
      <w:r>
        <w:rPr>
          <w:rFonts w:ascii="Times New Roman" w:hAnsi="Times New Roman" w:cs="Times New Roman"/>
          <w:sz w:val="24"/>
          <w:szCs w:val="24"/>
        </w:rPr>
        <w:t>u hesabın vergi, resim, harç geliri olarak kullanılacağından haciz, bloke ve buna benzer bir tedbir konulamayacağına dair kararın görüşülüp karara bağlanılması hususunu;</w:t>
      </w:r>
      <w:r>
        <w:rPr>
          <w:rFonts w:ascii="Times New Roman" w:hAnsi="Times New Roman" w:cs="Times New Roman"/>
          <w:sz w:val="24"/>
          <w:szCs w:val="24"/>
        </w:rPr>
        <w:br/>
      </w:r>
    </w:p>
    <w:p w:rsidR="00BC17E2" w:rsidRDefault="006A4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C17E2" w:rsidRDefault="006A4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BF" w:rsidRDefault="006A45BF" w:rsidP="00B96DBB">
      <w:pPr>
        <w:spacing w:after="0" w:line="240" w:lineRule="auto"/>
      </w:pPr>
      <w:r>
        <w:separator/>
      </w:r>
    </w:p>
  </w:endnote>
  <w:endnote w:type="continuationSeparator" w:id="0">
    <w:p w:rsidR="006A45BF" w:rsidRDefault="006A45BF"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E2" w:rsidRDefault="006A45BF">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BC17E2">
      <w:trPr>
        <w:tblCellSpacing w:w="0" w:type="dxa"/>
      </w:trPr>
      <w:tc>
        <w:tcPr>
          <w:tcW w:w="0" w:type="auto"/>
          <w:vAlign w:val="center"/>
        </w:tcPr>
        <w:p w:rsidR="00BC17E2" w:rsidRDefault="006A45BF">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BC17E2">
      <w:trPr>
        <w:tblCellSpacing w:w="0" w:type="dxa"/>
      </w:trPr>
      <w:tc>
        <w:tcPr>
          <w:tcW w:w="0" w:type="auto"/>
          <w:vAlign w:val="center"/>
        </w:tcPr>
        <w:p w:rsidR="00BC17E2" w:rsidRDefault="006A45BF">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Hk50ru-RYnyi2-k9dJ7i-qEtAKA-JBd+yHop Doğrulama Linki: https://www.turkiye.gov.tr/icisleri-belediye-ebys</w:t>
          </w:r>
        </w:p>
      </w:tc>
    </w:tr>
  </w:tbl>
  <w:p w:rsidR="00BC17E2" w:rsidRDefault="00BC17E2">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BC17E2">
      <w:trPr>
        <w:tblCellSpacing w:w="0" w:type="dxa"/>
      </w:trPr>
      <w:tc>
        <w:tcPr>
          <w:tcW w:w="2500" w:type="pct"/>
        </w:tcPr>
        <w:p w:rsidR="00BC17E2" w:rsidRDefault="006A45BF">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BC17E2" w:rsidRDefault="006A45BF">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BC17E2" w:rsidRDefault="00BC17E2">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262112">
      <w:rPr>
        <w:rFonts w:ascii="Times New Roman" w:hAnsi="Times New Roman" w:cs="Times New Roman"/>
        <w:sz w:val="24"/>
        <w:szCs w:val="24"/>
      </w:rPr>
      <w:fldChar w:fldCharType="separate"/>
    </w:r>
    <w:r w:rsidR="008E23CD">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262112">
      <w:rPr>
        <w:rFonts w:ascii="Times New Roman" w:hAnsi="Times New Roman" w:cs="Times New Roman"/>
        <w:sz w:val="24"/>
        <w:szCs w:val="24"/>
      </w:rPr>
      <w:fldChar w:fldCharType="separate"/>
    </w:r>
    <w:r w:rsidR="008E23CD">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BF" w:rsidRDefault="006A45BF" w:rsidP="00B96DBB">
      <w:pPr>
        <w:spacing w:after="0" w:line="240" w:lineRule="auto"/>
      </w:pPr>
      <w:r>
        <w:separator/>
      </w:r>
    </w:p>
  </w:footnote>
  <w:footnote w:type="continuationSeparator" w:id="0">
    <w:p w:rsidR="006A45BF" w:rsidRDefault="006A45BF"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F53C9A18">
      <w:numFmt w:val="decimal"/>
      <w:lvlText w:val=""/>
      <w:lvlJc w:val="left"/>
    </w:lvl>
    <w:lvl w:ilvl="2" w:tplc="3378D2EE">
      <w:numFmt w:val="decimal"/>
      <w:lvlText w:val=""/>
      <w:lvlJc w:val="left"/>
    </w:lvl>
    <w:lvl w:ilvl="3" w:tplc="7A741450">
      <w:numFmt w:val="decimal"/>
      <w:lvlText w:val=""/>
      <w:lvlJc w:val="left"/>
    </w:lvl>
    <w:lvl w:ilvl="4" w:tplc="94F4CAA2">
      <w:numFmt w:val="decimal"/>
      <w:lvlText w:val=""/>
      <w:lvlJc w:val="left"/>
    </w:lvl>
    <w:lvl w:ilvl="5" w:tplc="4E9AEF8E">
      <w:numFmt w:val="decimal"/>
      <w:lvlText w:val=""/>
      <w:lvlJc w:val="left"/>
    </w:lvl>
    <w:lvl w:ilvl="6" w:tplc="E0888168">
      <w:numFmt w:val="decimal"/>
      <w:lvlText w:val=""/>
      <w:lvlJc w:val="left"/>
    </w:lvl>
    <w:lvl w:ilvl="7" w:tplc="1AD26D9E">
      <w:numFmt w:val="decimal"/>
      <w:lvlText w:val=""/>
      <w:lvlJc w:val="left"/>
    </w:lvl>
    <w:lvl w:ilvl="8" w:tplc="C622923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262112"/>
    <w:rsid w:val="006A45BF"/>
    <w:rsid w:val="008E23CD"/>
    <w:rsid w:val="00A52013"/>
    <w:rsid w:val="00AF2596"/>
    <w:rsid w:val="00B81885"/>
    <w:rsid w:val="00B96DBB"/>
    <w:rsid w:val="00BC17E2"/>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2</cp:revision>
  <dcterms:created xsi:type="dcterms:W3CDTF">2022-04-30T17:48:00Z</dcterms:created>
  <dcterms:modified xsi:type="dcterms:W3CDTF">2022-04-30T17:48:00Z</dcterms:modified>
</cp:coreProperties>
</file>