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96DBB" w14:paraId="167617F1" w14:textId="77777777" w:rsidTr="000949FD">
        <w:trPr>
          <w:trHeight w:hRule="exact" w:val="855"/>
        </w:trPr>
        <w:tc>
          <w:tcPr>
            <w:tcW w:w="10314" w:type="dxa"/>
          </w:tcPr>
          <w:p w14:paraId="32F25A11" w14:textId="77777777" w:rsidR="00320A10" w:rsidRDefault="00000000">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14:paraId="4B814341" w14:textId="77777777" w:rsidR="00320A10" w:rsidRDefault="00320A10">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14:paraId="7FDDEBF1" w14:textId="77777777" w:rsidTr="00F426E6">
        <w:tc>
          <w:tcPr>
            <w:tcW w:w="959" w:type="dxa"/>
          </w:tcPr>
          <w:p w14:paraId="38FDF220" w14:textId="77777777"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14:paraId="013E837B" w14:textId="77777777" w:rsidR="001C6654" w:rsidRDefault="001C6654" w:rsidP="001C6F35">
            <w:pPr>
              <w:rPr>
                <w:rFonts w:ascii="Times New Roman" w:hAnsi="Times New Roman" w:cs="Times New Roman"/>
                <w:sz w:val="24"/>
                <w:szCs w:val="24"/>
              </w:rPr>
            </w:pPr>
            <w:r>
              <w:rPr>
                <w:rFonts w:ascii="Times New Roman" w:hAnsi="Times New Roman" w:cs="Times New Roman"/>
                <w:sz w:val="24"/>
                <w:szCs w:val="24"/>
              </w:rPr>
              <w:t>Z-67030442-000-34141</w:t>
            </w:r>
          </w:p>
        </w:tc>
        <w:tc>
          <w:tcPr>
            <w:tcW w:w="2400" w:type="dxa"/>
          </w:tcPr>
          <w:p w14:paraId="5646AE98" w14:textId="77777777" w:rsidR="001C6654" w:rsidRDefault="001C6654" w:rsidP="001C6F35"/>
        </w:tc>
        <w:tc>
          <w:tcPr>
            <w:tcW w:w="2955" w:type="dxa"/>
          </w:tcPr>
          <w:p w14:paraId="70A4DDCD" w14:textId="77777777"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26.01.2024</w:t>
            </w:r>
          </w:p>
        </w:tc>
      </w:tr>
      <w:tr w:rsidR="001C6654" w14:paraId="763FDB03" w14:textId="77777777" w:rsidTr="00F426E6">
        <w:trPr>
          <w:gridAfter w:val="2"/>
          <w:wAfter w:w="720" w:type="dxa"/>
        </w:trPr>
        <w:tc>
          <w:tcPr>
            <w:tcW w:w="959" w:type="dxa"/>
          </w:tcPr>
          <w:p w14:paraId="7FB18118" w14:textId="77777777"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14:paraId="57B2825C" w14:textId="77777777" w:rsidR="00320A10" w:rsidRDefault="00000000">
            <w:pPr>
              <w:rPr>
                <w:rFonts w:ascii="Times New Roman" w:hAnsi="Times New Roman" w:cs="Times New Roman"/>
                <w:sz w:val="24"/>
                <w:szCs w:val="24"/>
              </w:rPr>
            </w:pPr>
            <w:r>
              <w:rPr>
                <w:rFonts w:ascii="Times New Roman" w:hAnsi="Times New Roman" w:cs="Times New Roman"/>
                <w:sz w:val="24"/>
                <w:szCs w:val="24"/>
              </w:rPr>
              <w:t>Şubat Ayı Meclis Gündemi</w:t>
            </w:r>
          </w:p>
        </w:tc>
      </w:tr>
    </w:tbl>
    <w:p w14:paraId="0AC1E8E5" w14:textId="77777777" w:rsidR="00B96DBB" w:rsidRDefault="00B96DBB" w:rsidP="001C6F35">
      <w:pPr>
        <w:spacing w:after="0" w:line="220" w:lineRule="auto"/>
        <w:rPr>
          <w:rFonts w:ascii="Times New Roman" w:hAnsi="Times New Roman" w:cs="Times New Roman"/>
          <w:sz w:val="24"/>
          <w:szCs w:val="24"/>
        </w:rPr>
      </w:pPr>
    </w:p>
    <w:p w14:paraId="5D4D85A0" w14:textId="77777777" w:rsidR="00320A10" w:rsidRDefault="00000000" w:rsidP="0027127A">
      <w:pPr>
        <w:spacing w:after="0" w:line="24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Sn</w:t>
      </w:r>
      <w:proofErr w:type="spellEnd"/>
      <w:r>
        <w:rPr>
          <w:rFonts w:ascii="Times New Roman" w:hAnsi="Times New Roman" w:cs="Times New Roman"/>
          <w:b/>
          <w:sz w:val="24"/>
          <w:szCs w:val="24"/>
        </w:rPr>
        <w:t>:</w:t>
      </w:r>
      <w:r>
        <w:rPr>
          <w:rFonts w:ascii="Times New Roman" w:hAnsi="Times New Roman" w:cs="Times New Roman"/>
          <w:sz w:val="24"/>
          <w:szCs w:val="24"/>
        </w:rPr>
        <w:br/>
      </w:r>
      <w:r>
        <w:rPr>
          <w:rFonts w:ascii="Times New Roman" w:hAnsi="Times New Roman" w:cs="Times New Roman"/>
          <w:b/>
          <w:sz w:val="24"/>
          <w:szCs w:val="24"/>
        </w:rPr>
        <w:t>Kozan Belediye Meclis Üyesi</w:t>
      </w:r>
    </w:p>
    <w:p w14:paraId="020C3022" w14:textId="29F7EC47" w:rsidR="00320A10" w:rsidRPr="00544055" w:rsidRDefault="00000000">
      <w:pPr>
        <w:spacing w:after="0" w:line="240" w:lineRule="auto"/>
        <w:jc w:val="both"/>
        <w:rPr>
          <w:rFonts w:ascii="Times New Roman" w:hAnsi="Times New Roman" w:cs="Times New Roman"/>
        </w:rPr>
      </w:pPr>
      <w:r>
        <w:rPr>
          <w:rFonts w:ascii="Times New Roman" w:hAnsi="Times New Roman" w:cs="Times New Roman"/>
          <w:sz w:val="24"/>
          <w:szCs w:val="24"/>
        </w:rPr>
        <w:br/>
      </w:r>
      <w:r w:rsidRPr="00544055">
        <w:rPr>
          <w:rFonts w:ascii="Times New Roman" w:hAnsi="Times New Roman" w:cs="Times New Roman"/>
        </w:rPr>
        <w:t>              5393 Sayılı Belediye Kanunu’nun 20. maddesi uyarınca 02 Şubat Çuma günü saat 14.30’da yapılacak olan 2024 Şubat Ayı Olağan Meclis Toplantısı Belediye Meclis Toplantı salonunda yapılacağından, aşağıda yazılı bulunan gündem maddelerinin görüşülüp karara bağlanması için belirlenen gün ve saatte Belediye Meclis Salonuna teşriflerinizi rica ederim.</w:t>
      </w:r>
    </w:p>
    <w:p w14:paraId="27303B6F" w14:textId="039ACE57" w:rsidR="0027127A" w:rsidRPr="00544055" w:rsidRDefault="0027127A">
      <w:pPr>
        <w:spacing w:after="0" w:line="240" w:lineRule="auto"/>
        <w:jc w:val="both"/>
        <w:rPr>
          <w:rFonts w:ascii="Times New Roman" w:hAnsi="Times New Roman" w:cs="Times New Roman"/>
        </w:rPr>
      </w:pPr>
    </w:p>
    <w:p w14:paraId="64EA99F9" w14:textId="5E599ABD" w:rsidR="0027127A" w:rsidRPr="00544055" w:rsidRDefault="0027127A" w:rsidP="0027127A">
      <w:pPr>
        <w:spacing w:after="0" w:line="240" w:lineRule="auto"/>
        <w:jc w:val="right"/>
        <w:rPr>
          <w:rFonts w:ascii="Times New Roman" w:hAnsi="Times New Roman" w:cs="Times New Roman"/>
        </w:rPr>
      </w:pPr>
      <w:r w:rsidRPr="00544055">
        <w:rPr>
          <w:rFonts w:ascii="Times New Roman" w:hAnsi="Times New Roman" w:cs="Times New Roman"/>
        </w:rPr>
        <w:t>Kazım ÖZGAN</w:t>
      </w:r>
      <w:r w:rsidRPr="00544055">
        <w:rPr>
          <w:rFonts w:ascii="Times New Roman" w:hAnsi="Times New Roman" w:cs="Times New Roman"/>
        </w:rPr>
        <w:br/>
        <w:t>Belediye Başkanı</w:t>
      </w:r>
    </w:p>
    <w:p w14:paraId="289F3622" w14:textId="77777777" w:rsidR="00320A10" w:rsidRPr="00544055" w:rsidRDefault="00000000">
      <w:pPr>
        <w:spacing w:after="0" w:line="240" w:lineRule="auto"/>
        <w:jc w:val="both"/>
        <w:rPr>
          <w:rFonts w:ascii="Times New Roman" w:hAnsi="Times New Roman" w:cs="Times New Roman"/>
        </w:rPr>
      </w:pPr>
      <w:r w:rsidRPr="00544055">
        <w:rPr>
          <w:rFonts w:ascii="Times New Roman" w:hAnsi="Times New Roman" w:cs="Times New Roman"/>
          <w:b/>
        </w:rPr>
        <w:t xml:space="preserve">Gündem: </w:t>
      </w:r>
    </w:p>
    <w:p w14:paraId="7EEC8F84" w14:textId="18275907" w:rsidR="00320A10" w:rsidRPr="00544055" w:rsidRDefault="00000000">
      <w:pPr>
        <w:spacing w:after="0" w:line="240" w:lineRule="auto"/>
        <w:jc w:val="both"/>
        <w:rPr>
          <w:rFonts w:ascii="Times New Roman" w:hAnsi="Times New Roman" w:cs="Times New Roman"/>
        </w:rPr>
      </w:pPr>
      <w:r w:rsidRPr="00544055">
        <w:rPr>
          <w:rFonts w:ascii="Times New Roman" w:hAnsi="Times New Roman" w:cs="Times New Roman"/>
          <w:b/>
        </w:rPr>
        <w:t>1-)</w:t>
      </w:r>
      <w:r w:rsidRPr="00544055">
        <w:rPr>
          <w:rFonts w:ascii="Times New Roman" w:hAnsi="Times New Roman" w:cs="Times New Roman"/>
        </w:rPr>
        <w:t xml:space="preserve"> Belediye meclisimizin 03.01.2024 tarih ve 8 sayılı kararıyla Plan Bütçe Komisyonu, Kanun ve Kararlar Komisyonu ve Eğitim Kültür ve Spor Komisyonlarına havale edilen 5393 Sayılı Belediye Kanununun 32. Maddesi “Meclis başkan ve üyelerine, meclis ve komisyon toplantılarına katıldıkları her gün için, 39 uncu madde uyarınca belediye başkanına ödenmekte olan aylık brüt ödeneğin günlük tutarının üçte birini geçmemek üzere meclis tarafından belirlenecek miktarda huzur hakkı ödenir.” Hükmü uyarınca Meclis başkan üyelerine ve komisyon üyelerine 2024 yılında ödenecek huzur hakkı miktarının tespitine ait teklifin görüşülmesi ile ilgili komisyon raporuna ait teklif;</w:t>
      </w:r>
    </w:p>
    <w:p w14:paraId="388F3012" w14:textId="77777777" w:rsidR="0027127A" w:rsidRPr="00544055" w:rsidRDefault="0027127A">
      <w:pPr>
        <w:spacing w:after="0" w:line="240" w:lineRule="auto"/>
        <w:jc w:val="both"/>
        <w:rPr>
          <w:rFonts w:ascii="Times New Roman" w:hAnsi="Times New Roman" w:cs="Times New Roman"/>
        </w:rPr>
      </w:pPr>
    </w:p>
    <w:p w14:paraId="544AB1A3" w14:textId="246175E1" w:rsidR="00320A10" w:rsidRPr="00544055" w:rsidRDefault="00000000">
      <w:pPr>
        <w:spacing w:after="0" w:line="240" w:lineRule="auto"/>
        <w:jc w:val="both"/>
        <w:rPr>
          <w:rFonts w:ascii="Times New Roman" w:hAnsi="Times New Roman" w:cs="Times New Roman"/>
        </w:rPr>
      </w:pPr>
      <w:r w:rsidRPr="00544055">
        <w:rPr>
          <w:rFonts w:ascii="Times New Roman" w:hAnsi="Times New Roman" w:cs="Times New Roman"/>
          <w:b/>
        </w:rPr>
        <w:t>2-)</w:t>
      </w:r>
      <w:r w:rsidRPr="00544055">
        <w:rPr>
          <w:rFonts w:ascii="Times New Roman" w:hAnsi="Times New Roman" w:cs="Times New Roman"/>
        </w:rPr>
        <w:t xml:space="preserve"> Belediye meclisimizin 03.01.2024 tarih ve 9 sayılı kararıyla Plan Bütçe Komisyonu, Sosyal Hizmetler Halkla İlişkiler Engelliler Hizmet Komisyonu ve Çevre Sağlık Komisyonlarına havale edilen Meclis Üyesi Başkan Yardımcılarının ödenecek ücretlerin belirlenmesine ait teklifin görüşülmesi ile ilgili komisyon raporuna ait teklif;</w:t>
      </w:r>
    </w:p>
    <w:p w14:paraId="49F3FE1F" w14:textId="77777777" w:rsidR="0027127A" w:rsidRPr="00544055" w:rsidRDefault="0027127A">
      <w:pPr>
        <w:spacing w:after="0" w:line="240" w:lineRule="auto"/>
        <w:jc w:val="both"/>
        <w:rPr>
          <w:rFonts w:ascii="Times New Roman" w:hAnsi="Times New Roman" w:cs="Times New Roman"/>
        </w:rPr>
      </w:pPr>
    </w:p>
    <w:p w14:paraId="508DAFA0" w14:textId="4EEBCF2B" w:rsidR="00320A10" w:rsidRPr="00544055" w:rsidRDefault="00000000">
      <w:pPr>
        <w:spacing w:after="0" w:line="240" w:lineRule="auto"/>
        <w:jc w:val="both"/>
        <w:rPr>
          <w:rFonts w:ascii="Times New Roman" w:hAnsi="Times New Roman" w:cs="Times New Roman"/>
        </w:rPr>
      </w:pPr>
      <w:r w:rsidRPr="00544055">
        <w:rPr>
          <w:rFonts w:ascii="Times New Roman" w:hAnsi="Times New Roman" w:cs="Times New Roman"/>
          <w:b/>
        </w:rPr>
        <w:t>3-)</w:t>
      </w:r>
      <w:r w:rsidRPr="00544055">
        <w:rPr>
          <w:rFonts w:ascii="Times New Roman" w:hAnsi="Times New Roman" w:cs="Times New Roman"/>
        </w:rPr>
        <w:t xml:space="preserve"> Belediye meclisimizin 03.01.2024 tarih ve 10 sayılı kararıyla İmar Komisyonu, Kırsal Kalkınma Tarım Orman ve Hayvancılık Komisyonu ve Çevre Sağlık Komisyonlarına havale edilen İlçemiz </w:t>
      </w:r>
      <w:r w:rsidRPr="00544055">
        <w:rPr>
          <w:rFonts w:ascii="Times New Roman" w:hAnsi="Times New Roman" w:cs="Times New Roman"/>
          <w:b/>
        </w:rPr>
        <w:t>Hacımirzalı (Ağlıboğaz) Mahallesi</w:t>
      </w:r>
      <w:r w:rsidRPr="00544055">
        <w:rPr>
          <w:rFonts w:ascii="Times New Roman" w:hAnsi="Times New Roman" w:cs="Times New Roman"/>
        </w:rPr>
        <w:t xml:space="preserve"> </w:t>
      </w:r>
      <w:r w:rsidRPr="00544055">
        <w:rPr>
          <w:rFonts w:ascii="Times New Roman" w:hAnsi="Times New Roman" w:cs="Times New Roman"/>
          <w:b/>
        </w:rPr>
        <w:t>263 ada</w:t>
      </w:r>
      <w:r w:rsidRPr="00544055">
        <w:rPr>
          <w:rFonts w:ascii="Times New Roman" w:hAnsi="Times New Roman" w:cs="Times New Roman"/>
        </w:rPr>
        <w:t xml:space="preserve"> </w:t>
      </w:r>
      <w:r w:rsidRPr="00544055">
        <w:rPr>
          <w:rFonts w:ascii="Times New Roman" w:hAnsi="Times New Roman" w:cs="Times New Roman"/>
          <w:b/>
        </w:rPr>
        <w:t>14</w:t>
      </w:r>
      <w:r w:rsidRPr="00544055">
        <w:rPr>
          <w:rFonts w:ascii="Times New Roman" w:hAnsi="Times New Roman" w:cs="Times New Roman"/>
        </w:rPr>
        <w:t xml:space="preserve"> nolu parsel de bulunan Arsa vasılı </w:t>
      </w:r>
      <w:r w:rsidRPr="00544055">
        <w:rPr>
          <w:rFonts w:ascii="Times New Roman" w:hAnsi="Times New Roman" w:cs="Times New Roman"/>
          <w:b/>
        </w:rPr>
        <w:t>230,00 m²</w:t>
      </w:r>
      <w:r w:rsidRPr="00544055">
        <w:rPr>
          <w:rFonts w:ascii="Times New Roman" w:hAnsi="Times New Roman" w:cs="Times New Roman"/>
        </w:rPr>
        <w:t xml:space="preserve"> yüzölçümlü taşınmazın 147/230 (147,00 m²) hissesi 15151229736 T.C. numaralı Ali oğlu Ahmet KILIÇOĞLU, 83/230 (83,00 m²) hissesi ise kozan Belediyesi adına kayıtlı olup; söz konusu taşınmazdaki 83,00 m² Kozan Belediye Hissesinin diğer hissedar olan Ali Oğlu Ahmet KILIÇOĞLU adına satışının yapılması hususunun görüşülmesi ile ilgili komisyon raporuna ait teklif;</w:t>
      </w:r>
    </w:p>
    <w:p w14:paraId="47778EB8" w14:textId="77777777" w:rsidR="0027127A" w:rsidRPr="00544055" w:rsidRDefault="0027127A">
      <w:pPr>
        <w:spacing w:after="0" w:line="240" w:lineRule="auto"/>
        <w:jc w:val="both"/>
        <w:rPr>
          <w:rFonts w:ascii="Times New Roman" w:hAnsi="Times New Roman" w:cs="Times New Roman"/>
        </w:rPr>
      </w:pPr>
    </w:p>
    <w:p w14:paraId="66977F2A" w14:textId="1F49B8CD" w:rsidR="00320A10" w:rsidRDefault="00000000">
      <w:pPr>
        <w:spacing w:after="0" w:line="240" w:lineRule="auto"/>
        <w:jc w:val="both"/>
        <w:rPr>
          <w:rFonts w:ascii="Times New Roman" w:hAnsi="Times New Roman" w:cs="Times New Roman"/>
        </w:rPr>
      </w:pPr>
      <w:r w:rsidRPr="00544055">
        <w:rPr>
          <w:rFonts w:ascii="Times New Roman" w:hAnsi="Times New Roman" w:cs="Times New Roman"/>
          <w:b/>
        </w:rPr>
        <w:t>4-)</w:t>
      </w:r>
      <w:r w:rsidRPr="00544055">
        <w:rPr>
          <w:rFonts w:ascii="Times New Roman" w:hAnsi="Times New Roman" w:cs="Times New Roman"/>
        </w:rPr>
        <w:t xml:space="preserve"> Belediye meclisimizin 03.01.2024 tarih ve 11 sayılı kararıyla İmar Komisyonu, Kanun ve Kararlar Komisyonu ve Kırsal Kalkınma Tarım Orman ve Hayvancılık Komisyonlarına havale edilen  İlçemiz </w:t>
      </w:r>
      <w:r w:rsidRPr="00544055">
        <w:rPr>
          <w:rFonts w:ascii="Times New Roman" w:hAnsi="Times New Roman" w:cs="Times New Roman"/>
          <w:b/>
        </w:rPr>
        <w:t>Şevkiye Mahallesinde</w:t>
      </w:r>
      <w:r w:rsidRPr="00544055">
        <w:rPr>
          <w:rFonts w:ascii="Times New Roman" w:hAnsi="Times New Roman" w:cs="Times New Roman"/>
        </w:rPr>
        <w:t xml:space="preserve"> bulunan </w:t>
      </w:r>
      <w:r w:rsidRPr="00544055">
        <w:rPr>
          <w:rFonts w:ascii="Times New Roman" w:hAnsi="Times New Roman" w:cs="Times New Roman"/>
          <w:b/>
        </w:rPr>
        <w:t>761</w:t>
      </w:r>
      <w:r w:rsidRPr="00544055">
        <w:rPr>
          <w:rFonts w:ascii="Times New Roman" w:hAnsi="Times New Roman" w:cs="Times New Roman"/>
        </w:rPr>
        <w:t xml:space="preserve"> ada </w:t>
      </w:r>
      <w:r w:rsidRPr="00544055">
        <w:rPr>
          <w:rFonts w:ascii="Times New Roman" w:hAnsi="Times New Roman" w:cs="Times New Roman"/>
          <w:b/>
        </w:rPr>
        <w:t>22</w:t>
      </w:r>
      <w:r w:rsidRPr="00544055">
        <w:rPr>
          <w:rFonts w:ascii="Times New Roman" w:hAnsi="Times New Roman" w:cs="Times New Roman"/>
        </w:rPr>
        <w:t xml:space="preserve"> nolu </w:t>
      </w:r>
      <w:r w:rsidRPr="00544055">
        <w:rPr>
          <w:rFonts w:ascii="Times New Roman" w:hAnsi="Times New Roman" w:cs="Times New Roman"/>
          <w:b/>
        </w:rPr>
        <w:t>157.00</w:t>
      </w:r>
      <w:r w:rsidRPr="00544055">
        <w:rPr>
          <w:rFonts w:ascii="Times New Roman" w:hAnsi="Times New Roman" w:cs="Times New Roman"/>
        </w:rPr>
        <w:t xml:space="preserve"> m² yüz ölçümlü Av Kargir EV 2 Dükkan vasıflı taşınmazın 60/157 (60.00 m²) si 18757111764 TC numaralı Mustafa Oğlu Musa YİĞİT, 60/157 (60.00 m²) si 18793110516 TC Numaralı Mustafa Oğlu Bekir YİĞİT ve 37/157 (37.00 m² ) si Kozan Belediyesi adına kayıtlı olup; söz konusu taşınmazdaki Kozan Belediye hissesinin hissedarların hissesi oranında satışının yapılması hususlarının görüşülmesi ile ilgili komisyon raporuna ait teklif;</w:t>
      </w:r>
    </w:p>
    <w:p w14:paraId="6A435F98" w14:textId="77777777" w:rsidR="00544055" w:rsidRPr="00544055" w:rsidRDefault="00544055">
      <w:pPr>
        <w:spacing w:after="0" w:line="240" w:lineRule="auto"/>
        <w:jc w:val="both"/>
        <w:rPr>
          <w:rFonts w:ascii="Times New Roman" w:hAnsi="Times New Roman" w:cs="Times New Roman"/>
        </w:rPr>
      </w:pPr>
    </w:p>
    <w:p w14:paraId="5CF659A1" w14:textId="5232E4DB" w:rsidR="00320A10" w:rsidRPr="00544055" w:rsidRDefault="00000000">
      <w:pPr>
        <w:spacing w:after="0" w:line="240" w:lineRule="auto"/>
        <w:jc w:val="both"/>
        <w:rPr>
          <w:rFonts w:ascii="Times New Roman" w:hAnsi="Times New Roman" w:cs="Times New Roman"/>
        </w:rPr>
      </w:pPr>
      <w:r w:rsidRPr="00544055">
        <w:rPr>
          <w:rFonts w:ascii="Times New Roman" w:hAnsi="Times New Roman" w:cs="Times New Roman"/>
          <w:b/>
        </w:rPr>
        <w:t>5-)</w:t>
      </w:r>
      <w:r w:rsidRPr="00544055">
        <w:rPr>
          <w:rFonts w:ascii="Times New Roman" w:hAnsi="Times New Roman" w:cs="Times New Roman"/>
        </w:rPr>
        <w:t xml:space="preserve"> Belediye meclisimizin 03.01.2024 tarih ve 12 sayılı kararıyla İmar Komisyonu, Eğitim Kültür ve Spor Komisyonu ve Sosyal Hizmetler Halkla İlişkiler Engelliler Hizmet Komisyonlarına havale edilen İlçemiz Şevkiye Mahallesi sınırları içerisinde yer alan Şehit Ekrem Arslan Sokağa cepheli Konut </w:t>
      </w:r>
      <w:r w:rsidRPr="00544055">
        <w:rPr>
          <w:rFonts w:ascii="Times New Roman" w:hAnsi="Times New Roman" w:cs="Times New Roman"/>
        </w:rPr>
        <w:lastRenderedPageBreak/>
        <w:t>alanlarında; Planlı Alanlar İmar Yönetmeliğinin ilgili hükümleri gereğince işyeri yapılabilmesi ile ilgili komisyon raporuna ait teklif;</w:t>
      </w:r>
    </w:p>
    <w:p w14:paraId="05828C5D" w14:textId="77777777" w:rsidR="0027127A" w:rsidRPr="00544055" w:rsidRDefault="0027127A">
      <w:pPr>
        <w:spacing w:after="0" w:line="240" w:lineRule="auto"/>
        <w:jc w:val="both"/>
        <w:rPr>
          <w:rFonts w:ascii="Times New Roman" w:hAnsi="Times New Roman" w:cs="Times New Roman"/>
        </w:rPr>
      </w:pPr>
    </w:p>
    <w:p w14:paraId="71D95A7D" w14:textId="62C3ED8C" w:rsidR="00320A10" w:rsidRPr="00544055" w:rsidRDefault="00000000">
      <w:pPr>
        <w:spacing w:after="0" w:line="240" w:lineRule="auto"/>
        <w:jc w:val="both"/>
        <w:rPr>
          <w:rFonts w:ascii="Times New Roman" w:hAnsi="Times New Roman" w:cs="Times New Roman"/>
        </w:rPr>
      </w:pPr>
      <w:r w:rsidRPr="00544055">
        <w:rPr>
          <w:rFonts w:ascii="Times New Roman" w:hAnsi="Times New Roman" w:cs="Times New Roman"/>
          <w:b/>
        </w:rPr>
        <w:t>6-)</w:t>
      </w:r>
      <w:r w:rsidRPr="00544055">
        <w:rPr>
          <w:rFonts w:ascii="Times New Roman" w:hAnsi="Times New Roman" w:cs="Times New Roman"/>
        </w:rPr>
        <w:t xml:space="preserve"> Tunceli' de şehit olan Duran Ali ÖZASLAN' ın isminin okul, park, cadde, sokak vb. bir yere verilmesi istenmektedir. Şht. Duran Ali ÖZASLAN' ın isminin parka verilmesinin Meclis gündemine alınması hususunu;</w:t>
      </w:r>
      <w:r w:rsidRPr="00544055">
        <w:rPr>
          <w:rFonts w:ascii="Times New Roman" w:hAnsi="Times New Roman" w:cs="Times New Roman"/>
        </w:rPr>
        <w:br/>
      </w:r>
    </w:p>
    <w:p w14:paraId="3A7167EB" w14:textId="77777777" w:rsidR="00320A10" w:rsidRPr="00544055" w:rsidRDefault="00000000">
      <w:pPr>
        <w:spacing w:after="0" w:line="240" w:lineRule="auto"/>
        <w:jc w:val="both"/>
        <w:rPr>
          <w:rFonts w:ascii="Times New Roman" w:hAnsi="Times New Roman" w:cs="Times New Roman"/>
        </w:rPr>
      </w:pPr>
      <w:r w:rsidRPr="00544055">
        <w:rPr>
          <w:rFonts w:ascii="Times New Roman" w:hAnsi="Times New Roman" w:cs="Times New Roman"/>
          <w:b/>
        </w:rPr>
        <w:t xml:space="preserve">7-) </w:t>
      </w:r>
      <w:r w:rsidRPr="00544055">
        <w:rPr>
          <w:rFonts w:ascii="Times New Roman" w:hAnsi="Times New Roman" w:cs="Times New Roman"/>
        </w:rPr>
        <w:t>5393 sayılı Belediye Kanunu’nun Belediye Meclisi’nin görev ve yetkileri başlığını taşıyan 18. maddesinin (e) bendinde; “Taşınmaz mal alımına, satımına, takasına, tahsisine, tahsis şeklinin değiştirilmesine veya tahsisli bir taşınmaza kamu hizmetinde ihtiyaç duyulmaması halinde tahsisin kaldırılmasına; üç yıldan fazla kiralanmasına ve süresi otuz yılı geçmemek kaydıyla bunlar üzerinde sınırlı ayni hak tesisine karar vermek” yetkisi Belediye Meclisine verilmiştir denilmekte olup;</w:t>
      </w:r>
    </w:p>
    <w:p w14:paraId="2BAC7B9D" w14:textId="1A96EF41" w:rsidR="00320A10" w:rsidRPr="00544055" w:rsidRDefault="00000000">
      <w:pPr>
        <w:spacing w:after="0" w:line="240" w:lineRule="auto"/>
        <w:jc w:val="both"/>
        <w:rPr>
          <w:rFonts w:ascii="Times New Roman" w:hAnsi="Times New Roman" w:cs="Times New Roman"/>
        </w:rPr>
      </w:pPr>
      <w:r w:rsidRPr="00544055">
        <w:rPr>
          <w:rFonts w:ascii="Times New Roman" w:hAnsi="Times New Roman" w:cs="Times New Roman"/>
        </w:rPr>
        <w:t xml:space="preserve">        İlçemiz </w:t>
      </w:r>
      <w:proofErr w:type="spellStart"/>
      <w:r w:rsidR="0027127A" w:rsidRPr="00544055">
        <w:rPr>
          <w:rFonts w:ascii="Times New Roman" w:hAnsi="Times New Roman" w:cs="Times New Roman"/>
        </w:rPr>
        <w:t>Tufanpaşa</w:t>
      </w:r>
      <w:proofErr w:type="spellEnd"/>
      <w:r w:rsidR="0027127A" w:rsidRPr="00544055">
        <w:rPr>
          <w:rFonts w:ascii="Times New Roman" w:hAnsi="Times New Roman" w:cs="Times New Roman"/>
        </w:rPr>
        <w:t xml:space="preserve"> Mahallesi</w:t>
      </w:r>
      <w:r w:rsidRPr="00544055">
        <w:rPr>
          <w:rFonts w:ascii="Times New Roman" w:hAnsi="Times New Roman" w:cs="Times New Roman"/>
        </w:rPr>
        <w:t xml:space="preserve"> 177 ada 235 nolu  parsel de bulunan  Arsa vasılı 859.30 m² yüzölçümlü taşınmazın  25450/25847 (846.10 m²) hissesi 21886003930 TC numaralı  Ali Kızı Ayşe AĞCA adına , 397/25847 (13.20 m²)   hissesi ise kozan Belediyesi adına  kayıtlı olup; söz konusu taşınmazdaki 13.20 m² Kozan Belediye Hissesinin diğer hissedar olan Ali Kızı Ayşe AĞCA adına satışının yapılması hususunun görüşülmesi.</w:t>
      </w:r>
    </w:p>
    <w:p w14:paraId="60389601" w14:textId="77777777" w:rsidR="0027127A" w:rsidRPr="00544055" w:rsidRDefault="0027127A">
      <w:pPr>
        <w:spacing w:after="0" w:line="240" w:lineRule="auto"/>
        <w:jc w:val="both"/>
        <w:rPr>
          <w:rFonts w:ascii="Times New Roman" w:hAnsi="Times New Roman" w:cs="Times New Roman"/>
        </w:rPr>
      </w:pPr>
    </w:p>
    <w:p w14:paraId="130EF654" w14:textId="77777777" w:rsidR="00320A10" w:rsidRPr="00544055" w:rsidRDefault="00000000">
      <w:pPr>
        <w:spacing w:after="0" w:line="240" w:lineRule="auto"/>
        <w:jc w:val="both"/>
        <w:rPr>
          <w:rFonts w:ascii="Times New Roman" w:hAnsi="Times New Roman" w:cs="Times New Roman"/>
        </w:rPr>
      </w:pPr>
      <w:r w:rsidRPr="00544055">
        <w:rPr>
          <w:rFonts w:ascii="Times New Roman" w:hAnsi="Times New Roman" w:cs="Times New Roman"/>
          <w:b/>
        </w:rPr>
        <w:t xml:space="preserve">8-) </w:t>
      </w:r>
      <w:r w:rsidRPr="00544055">
        <w:rPr>
          <w:rFonts w:ascii="Times New Roman" w:hAnsi="Times New Roman" w:cs="Times New Roman"/>
        </w:rPr>
        <w:t>5393 sayılı Belediye Kanunu’nun Belediye Meclisi’nin görev ve yetkileri başlığını taşıyan 18. maddesinin (g) bendinde; “Şartlı bağışları kabul etmek.” yetkisi Belediye Meclisine verilmiştir denilmekte olup;</w:t>
      </w:r>
    </w:p>
    <w:p w14:paraId="400CA226" w14:textId="77777777" w:rsidR="00320A10" w:rsidRPr="00544055" w:rsidRDefault="00000000">
      <w:pPr>
        <w:spacing w:after="0" w:line="240" w:lineRule="auto"/>
        <w:jc w:val="both"/>
        <w:rPr>
          <w:rFonts w:ascii="Times New Roman" w:hAnsi="Times New Roman" w:cs="Times New Roman"/>
        </w:rPr>
      </w:pPr>
      <w:r w:rsidRPr="00544055">
        <w:rPr>
          <w:rFonts w:ascii="Times New Roman" w:hAnsi="Times New Roman" w:cs="Times New Roman"/>
        </w:rPr>
        <w:t>        İlçemiz Mahmutlu Mahallesi 213 ada 1 nolu 100.00 m² yüzölçümlü Kargir Ev vasıflı taşınmaz hissedarları ÇAMURDAN ailesine ait tarihi ev ve arsanın restore edilerek Kozan’ımıza kazandırılması ve evin üst katında uygun bir köşesinin aileyi hatırlatan fotoğraf ve yazılarla donatılması şartıyla (maksadıyla) hibe etmek istedikleri belirtilmiştir. Söz konusu taşınmaz hissedarlarının taşınmazı hibe ( bağış ) taleplerinin görüşülmesi.</w:t>
      </w:r>
    </w:p>
    <w:p w14:paraId="3FB55708" w14:textId="5CF7344E" w:rsidR="00320A10" w:rsidRPr="00544055" w:rsidRDefault="00000000">
      <w:pPr>
        <w:spacing w:after="0" w:line="240" w:lineRule="auto"/>
        <w:jc w:val="both"/>
        <w:rPr>
          <w:rFonts w:ascii="Times New Roman" w:hAnsi="Times New Roman" w:cs="Times New Roman"/>
        </w:rPr>
      </w:pPr>
      <w:r w:rsidRPr="00544055">
        <w:rPr>
          <w:rFonts w:ascii="Times New Roman" w:hAnsi="Times New Roman" w:cs="Times New Roman"/>
        </w:rPr>
        <w:br/>
      </w:r>
      <w:r w:rsidRPr="00544055">
        <w:rPr>
          <w:rFonts w:ascii="Times New Roman" w:hAnsi="Times New Roman" w:cs="Times New Roman"/>
          <w:b/>
        </w:rPr>
        <w:t>9-)</w:t>
      </w:r>
      <w:r w:rsidRPr="00544055">
        <w:rPr>
          <w:rFonts w:ascii="Times New Roman" w:hAnsi="Times New Roman" w:cs="Times New Roman"/>
        </w:rPr>
        <w:t xml:space="preserve">  İlçemiz Tufanpaşa (Türkeli) Mahallesinde bulunan 1043 ada 1 parsel sayılı 739.00 m² yüz ölçümlü Arsa vasıflı taşınmaz 17359154926 TC numaralı Rüştü oğlu Güner GÖKÇELİK adına kayıtlı olup; taşınmaz malikinin vekili olan Şahin Ali GÖKÇELİK ilgi dilekçede taşınmazın Şehir İmar Planında  yapılan değişiklik nedeniyle kısmen yol ve yeşil alanda kalması sebebiyle ; bahse konu taşınmazının kamulaştırılmasını veya Belediyeye ait parsel yada parsellerle trampa edilmesini talep etmektedir.</w:t>
      </w:r>
      <w:r w:rsidRPr="00544055">
        <w:rPr>
          <w:rFonts w:ascii="Times New Roman" w:hAnsi="Times New Roman" w:cs="Times New Roman"/>
        </w:rPr>
        <w:br/>
        <w:t>        İlgi dilekçede belirtilen söz konusu taşınmaz ile Belediyemize ait Mahmutlu (Tavşantepesi) Mahallesinde bulunan taşınmaz yada taşınmazlarla trampa (takas) edilmesi hususunun görüşülmesi;</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B96DBB" w14:paraId="64314400" w14:textId="77777777" w:rsidTr="001C6F35">
        <w:trPr>
          <w:jc w:val="right"/>
        </w:trPr>
        <w:tc>
          <w:tcPr>
            <w:tcW w:w="0" w:type="auto"/>
          </w:tcPr>
          <w:p w14:paraId="11EDA074" w14:textId="3C2D39E5" w:rsidR="00320A10" w:rsidRDefault="0027127A">
            <w:pPr>
              <w:jc w:val="center"/>
              <w:rPr>
                <w:rFonts w:ascii="Times New Roman" w:hAnsi="Times New Roman" w:cs="Times New Roman"/>
                <w:sz w:val="24"/>
                <w:szCs w:val="24"/>
              </w:rPr>
            </w:pPr>
            <w:r>
              <w:rPr>
                <w:rFonts w:ascii="Times New Roman" w:hAnsi="Times New Roman" w:cs="Times New Roman"/>
                <w:sz w:val="24"/>
                <w:szCs w:val="24"/>
              </w:rPr>
              <w:t>………………………………………………………………………………………………</w:t>
            </w:r>
          </w:p>
        </w:tc>
      </w:tr>
    </w:tbl>
    <w:p w14:paraId="510AA73D" w14:textId="77777777" w:rsidR="00B96DBB" w:rsidRDefault="00B96DBB" w:rsidP="001C6F35">
      <w:pPr>
        <w:spacing w:after="0" w:line="240" w:lineRule="auto"/>
        <w:rPr>
          <w:rFonts w:ascii="Times New Roman" w:hAnsi="Times New Roman" w:cs="Times New Roman"/>
          <w:sz w:val="24"/>
          <w:szCs w:val="24"/>
        </w:rPr>
      </w:pPr>
    </w:p>
    <w:p w14:paraId="20BEB6F0" w14:textId="77777777" w:rsidR="000949FD" w:rsidRDefault="000949FD" w:rsidP="001C6F35">
      <w:pPr>
        <w:spacing w:after="0" w:line="240" w:lineRule="auto"/>
        <w:rPr>
          <w:rFonts w:ascii="Times New Roman" w:hAnsi="Times New Roman" w:cs="Times New Roman"/>
          <w:sz w:val="24"/>
          <w:szCs w:val="24"/>
        </w:rPr>
      </w:pPr>
    </w:p>
    <w:p w14:paraId="4F7CDE9E" w14:textId="77777777" w:rsidR="000949FD" w:rsidRDefault="000949FD" w:rsidP="001C6F35">
      <w:pPr>
        <w:spacing w:after="0" w:line="240" w:lineRule="auto"/>
        <w:rPr>
          <w:rFonts w:ascii="Times New Roman" w:hAnsi="Times New Roman" w:cs="Times New Roman"/>
          <w:sz w:val="24"/>
          <w:szCs w:val="24"/>
        </w:rPr>
      </w:pPr>
    </w:p>
    <w:sectPr w:rsidR="000949FD" w:rsidSect="00544055">
      <w:footerReference w:type="default" r:id="rId7"/>
      <w:type w:val="continuous"/>
      <w:pgSz w:w="11906" w:h="16838"/>
      <w:pgMar w:top="1418" w:right="1418" w:bottom="1418" w:left="1418" w:header="709" w:footer="9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5D19" w14:textId="77777777" w:rsidR="00585AF6" w:rsidRDefault="00585AF6" w:rsidP="00B96DBB">
      <w:pPr>
        <w:spacing w:after="0" w:line="240" w:lineRule="auto"/>
      </w:pPr>
      <w:r>
        <w:separator/>
      </w:r>
    </w:p>
  </w:endnote>
  <w:endnote w:type="continuationSeparator" w:id="0">
    <w:p w14:paraId="5CD08886" w14:textId="77777777" w:rsidR="00585AF6" w:rsidRDefault="00585AF6"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ED87" w14:textId="77777777" w:rsidR="00320A10" w:rsidRDefault="00320A10">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1"/>
    </w:tblGrid>
    <w:tr w:rsidR="00320A10" w14:paraId="46970F23" w14:textId="77777777">
      <w:trPr>
        <w:tblCellSpacing w:w="0" w:type="dxa"/>
      </w:trPr>
      <w:tc>
        <w:tcPr>
          <w:tcW w:w="2500" w:type="pct"/>
        </w:tcPr>
        <w:p w14:paraId="23531814" w14:textId="77777777" w:rsidR="00320A10" w:rsidRDefault="0000000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14:paraId="45CF8E68" w14:textId="77777777" w:rsidR="00320A10" w:rsidRDefault="00000000">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r>
  </w:tbl>
  <w:p w14:paraId="2C2C8603" w14:textId="00478974"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252F07">
      <w:rPr>
        <w:rFonts w:ascii="Times New Roman" w:hAnsi="Times New Roman" w:cs="Times New Roman"/>
        <w:sz w:val="24"/>
        <w:szCs w:val="24"/>
      </w:rPr>
      <w:fldChar w:fldCharType="separate"/>
    </w:r>
    <w:r w:rsidR="00252F07">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252F07">
      <w:rPr>
        <w:rFonts w:ascii="Times New Roman" w:hAnsi="Times New Roman" w:cs="Times New Roman"/>
        <w:sz w:val="24"/>
        <w:szCs w:val="24"/>
      </w:rPr>
      <w:fldChar w:fldCharType="separate"/>
    </w:r>
    <w:r w:rsidR="00544055">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3D76" w14:textId="77777777" w:rsidR="00585AF6" w:rsidRDefault="00585AF6" w:rsidP="00B96DBB">
      <w:pPr>
        <w:spacing w:after="0" w:line="240" w:lineRule="auto"/>
      </w:pPr>
      <w:r>
        <w:separator/>
      </w:r>
    </w:p>
  </w:footnote>
  <w:footnote w:type="continuationSeparator" w:id="0">
    <w:p w14:paraId="7145150A" w14:textId="77777777" w:rsidR="00585AF6" w:rsidRDefault="00585AF6" w:rsidP="00B96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A96E63CE">
      <w:numFmt w:val="decimal"/>
      <w:lvlText w:val=""/>
      <w:lvlJc w:val="left"/>
    </w:lvl>
    <w:lvl w:ilvl="2" w:tplc="733E916A">
      <w:numFmt w:val="decimal"/>
      <w:lvlText w:val=""/>
      <w:lvlJc w:val="left"/>
    </w:lvl>
    <w:lvl w:ilvl="3" w:tplc="2E76EF9C">
      <w:numFmt w:val="decimal"/>
      <w:lvlText w:val=""/>
      <w:lvlJc w:val="left"/>
    </w:lvl>
    <w:lvl w:ilvl="4" w:tplc="C02003DC">
      <w:numFmt w:val="decimal"/>
      <w:lvlText w:val=""/>
      <w:lvlJc w:val="left"/>
    </w:lvl>
    <w:lvl w:ilvl="5" w:tplc="677C5F5C">
      <w:numFmt w:val="decimal"/>
      <w:lvlText w:val=""/>
      <w:lvlJc w:val="left"/>
    </w:lvl>
    <w:lvl w:ilvl="6" w:tplc="DE3ADAFE">
      <w:numFmt w:val="decimal"/>
      <w:lvlText w:val=""/>
      <w:lvlJc w:val="left"/>
    </w:lvl>
    <w:lvl w:ilvl="7" w:tplc="E22C58BE">
      <w:numFmt w:val="decimal"/>
      <w:lvlText w:val=""/>
      <w:lvlJc w:val="left"/>
    </w:lvl>
    <w:lvl w:ilvl="8" w:tplc="D902AF2A">
      <w:numFmt w:val="decimal"/>
      <w:lvlText w:val=""/>
      <w:lvlJc w:val="left"/>
    </w:lvl>
  </w:abstractNum>
  <w:num w:numId="1" w16cid:durableId="92242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BB"/>
    <w:rsid w:val="000949FD"/>
    <w:rsid w:val="00182DA1"/>
    <w:rsid w:val="001C6654"/>
    <w:rsid w:val="001C6F35"/>
    <w:rsid w:val="00252F07"/>
    <w:rsid w:val="0027127A"/>
    <w:rsid w:val="00320A10"/>
    <w:rsid w:val="00544055"/>
    <w:rsid w:val="00585AF6"/>
    <w:rsid w:val="00A52013"/>
    <w:rsid w:val="00AF2596"/>
    <w:rsid w:val="00B81885"/>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1E79"/>
  <w15:docId w15:val="{378C9D70-74A8-4345-B31A-4BAFF182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ASLANHAN</dc:creator>
  <cp:lastModifiedBy>PC</cp:lastModifiedBy>
  <cp:revision>4</cp:revision>
  <dcterms:created xsi:type="dcterms:W3CDTF">2024-01-26T13:10:00Z</dcterms:created>
  <dcterms:modified xsi:type="dcterms:W3CDTF">2024-01-26T13:14:00Z</dcterms:modified>
</cp:coreProperties>
</file>