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Pr="00B6498E" w:rsidRDefault="008B37F1" w:rsidP="00B6498E">
      <w:pPr>
        <w:spacing w:after="0"/>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B6498E" w:rsidTr="000949FD">
        <w:trPr>
          <w:trHeight w:hRule="exact" w:val="855"/>
        </w:trPr>
        <w:tc>
          <w:tcPr>
            <w:tcW w:w="10314" w:type="dxa"/>
          </w:tcPr>
          <w:p w:rsidR="00D6065A" w:rsidRPr="00B6498E" w:rsidRDefault="00D32340" w:rsidP="00B6498E">
            <w:pPr>
              <w:spacing w:line="276" w:lineRule="auto"/>
              <w:jc w:val="center"/>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T.C.</w:t>
            </w:r>
            <w:r w:rsidRPr="00B6498E">
              <w:rPr>
                <w:rFonts w:ascii="Times New Roman" w:hAnsi="Times New Roman" w:cs="Times New Roman"/>
                <w:color w:val="000000" w:themeColor="text1"/>
                <w:sz w:val="24"/>
                <w:szCs w:val="24"/>
              </w:rPr>
              <w:br/>
              <w:t>KOZAN BELEDİYE BAŞKANLIĞI</w:t>
            </w:r>
          </w:p>
        </w:tc>
      </w:tr>
    </w:tbl>
    <w:p w:rsidR="00D6065A" w:rsidRPr="00B6498E" w:rsidRDefault="00D6065A" w:rsidP="00B6498E">
      <w:pPr>
        <w:spacing w:after="0"/>
        <w:jc w:val="both"/>
        <w:rPr>
          <w:rFonts w:ascii="Times New Roman" w:hAnsi="Times New Roman" w:cs="Times New Roman"/>
          <w:color w:val="000000" w:themeColor="text1"/>
          <w:sz w:val="24"/>
          <w:szCs w:val="24"/>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795A51" w:rsidRPr="00B6498E" w:rsidTr="00F426E6">
        <w:tc>
          <w:tcPr>
            <w:tcW w:w="959" w:type="dxa"/>
          </w:tcPr>
          <w:p w:rsidR="00795A51" w:rsidRPr="00B6498E" w:rsidRDefault="00795A51" w:rsidP="00B6498E">
            <w:pPr>
              <w:spacing w:line="276" w:lineRule="auto"/>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Sayı    :</w:t>
            </w:r>
          </w:p>
        </w:tc>
        <w:tc>
          <w:tcPr>
            <w:tcW w:w="4000" w:type="dxa"/>
          </w:tcPr>
          <w:p w:rsidR="00795A51" w:rsidRPr="00B6498E" w:rsidRDefault="00193296" w:rsidP="00B6498E">
            <w:pPr>
              <w:spacing w:line="276" w:lineRule="auto"/>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Z-67030442-105.02-</w:t>
            </w:r>
          </w:p>
        </w:tc>
        <w:tc>
          <w:tcPr>
            <w:tcW w:w="2400" w:type="dxa"/>
          </w:tcPr>
          <w:p w:rsidR="00795A51" w:rsidRPr="00B6498E" w:rsidRDefault="00795A51" w:rsidP="00B6498E">
            <w:pPr>
              <w:spacing w:line="276" w:lineRule="auto"/>
              <w:jc w:val="both"/>
              <w:rPr>
                <w:rFonts w:ascii="Times New Roman" w:hAnsi="Times New Roman" w:cs="Times New Roman"/>
                <w:color w:val="000000" w:themeColor="text1"/>
                <w:sz w:val="24"/>
                <w:szCs w:val="24"/>
              </w:rPr>
            </w:pPr>
          </w:p>
        </w:tc>
        <w:tc>
          <w:tcPr>
            <w:tcW w:w="2955" w:type="dxa"/>
          </w:tcPr>
          <w:p w:rsidR="00795A51" w:rsidRPr="00B6498E" w:rsidRDefault="00300968" w:rsidP="00B6498E">
            <w:pPr>
              <w:spacing w:line="276" w:lineRule="auto"/>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 xml:space="preserve">           </w:t>
            </w:r>
          </w:p>
        </w:tc>
      </w:tr>
      <w:tr w:rsidR="001C6654" w:rsidRPr="00B6498E" w:rsidTr="00F426E6">
        <w:trPr>
          <w:gridAfter w:val="2"/>
          <w:wAfter w:w="5355" w:type="dxa"/>
        </w:trPr>
        <w:tc>
          <w:tcPr>
            <w:tcW w:w="959" w:type="dxa"/>
          </w:tcPr>
          <w:p w:rsidR="001C6654" w:rsidRPr="00B6498E" w:rsidRDefault="001C6654" w:rsidP="00B6498E">
            <w:pPr>
              <w:spacing w:line="276" w:lineRule="auto"/>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Konu  :</w:t>
            </w:r>
          </w:p>
        </w:tc>
        <w:tc>
          <w:tcPr>
            <w:tcW w:w="4000" w:type="dxa"/>
          </w:tcPr>
          <w:p w:rsidR="00D6065A" w:rsidRPr="00B6498E" w:rsidRDefault="00D32340" w:rsidP="00B6498E">
            <w:pPr>
              <w:spacing w:line="276" w:lineRule="auto"/>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Meclis Gündemi</w:t>
            </w:r>
          </w:p>
        </w:tc>
      </w:tr>
    </w:tbl>
    <w:p w:rsidR="00B96DBB" w:rsidRPr="00B6498E" w:rsidRDefault="00B96DBB" w:rsidP="00B6498E">
      <w:pPr>
        <w:spacing w:after="0"/>
        <w:jc w:val="both"/>
        <w:rPr>
          <w:rFonts w:ascii="Times New Roman" w:hAnsi="Times New Roman" w:cs="Times New Roman"/>
          <w:color w:val="000000" w:themeColor="text1"/>
          <w:sz w:val="24"/>
          <w:szCs w:val="24"/>
        </w:rPr>
      </w:pPr>
    </w:p>
    <w:p w:rsidR="00795A51" w:rsidRPr="00B6498E" w:rsidRDefault="00795A51" w:rsidP="00B6498E">
      <w:pPr>
        <w:spacing w:after="0"/>
        <w:jc w:val="both"/>
        <w:rPr>
          <w:rFonts w:ascii="Times New Roman" w:hAnsi="Times New Roman" w:cs="Times New Roman"/>
          <w:color w:val="000000" w:themeColor="text1"/>
          <w:sz w:val="24"/>
          <w:szCs w:val="24"/>
        </w:rPr>
      </w:pPr>
    </w:p>
    <w:p w:rsidR="00D6065A" w:rsidRPr="00B6498E" w:rsidRDefault="00D32340" w:rsidP="00B6498E">
      <w:pPr>
        <w:spacing w:after="0"/>
        <w:ind w:left="2832" w:firstLine="708"/>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  Sn.</w:t>
      </w:r>
      <w:r w:rsidR="0004016B" w:rsidRPr="00B6498E">
        <w:rPr>
          <w:rFonts w:ascii="Times New Roman" w:hAnsi="Times New Roman" w:cs="Times New Roman"/>
          <w:color w:val="000000" w:themeColor="text1"/>
          <w:sz w:val="24"/>
          <w:szCs w:val="24"/>
        </w:rPr>
        <w:t xml:space="preserve"> </w:t>
      </w:r>
    </w:p>
    <w:p w:rsidR="00D6065A" w:rsidRPr="00B6498E" w:rsidRDefault="008B37F1" w:rsidP="00B6498E">
      <w:pPr>
        <w:spacing w:after="0"/>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 xml:space="preserve">                                                             </w:t>
      </w:r>
      <w:r w:rsidR="00D32340" w:rsidRPr="00B6498E">
        <w:rPr>
          <w:rFonts w:ascii="Times New Roman" w:hAnsi="Times New Roman" w:cs="Times New Roman"/>
          <w:color w:val="000000" w:themeColor="text1"/>
          <w:sz w:val="24"/>
          <w:szCs w:val="24"/>
        </w:rPr>
        <w:t>Kozan Belediye Meclis Üyesi</w:t>
      </w:r>
    </w:p>
    <w:p w:rsidR="00D6065A" w:rsidRPr="00B6498E" w:rsidRDefault="00D6065A" w:rsidP="00B6498E">
      <w:pPr>
        <w:spacing w:after="0"/>
        <w:jc w:val="both"/>
        <w:rPr>
          <w:rFonts w:ascii="Times New Roman" w:hAnsi="Times New Roman" w:cs="Times New Roman"/>
          <w:color w:val="000000" w:themeColor="text1"/>
          <w:sz w:val="24"/>
          <w:szCs w:val="24"/>
        </w:rPr>
      </w:pPr>
    </w:p>
    <w:p w:rsidR="00193296" w:rsidRPr="00B6498E" w:rsidRDefault="00D32340" w:rsidP="00B6498E">
      <w:pPr>
        <w:spacing w:after="0"/>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 xml:space="preserve">        5393 Sayılı Belediye Kanununun 20. maddesi uyarınca </w:t>
      </w:r>
      <w:r w:rsidR="00E77461" w:rsidRPr="00B6498E">
        <w:rPr>
          <w:rFonts w:ascii="Times New Roman" w:hAnsi="Times New Roman" w:cs="Times New Roman"/>
          <w:color w:val="000000" w:themeColor="text1"/>
          <w:sz w:val="24"/>
          <w:szCs w:val="24"/>
        </w:rPr>
        <w:t xml:space="preserve">5 Aralık Pazartesi </w:t>
      </w:r>
      <w:r w:rsidRPr="00B6498E">
        <w:rPr>
          <w:rFonts w:ascii="Times New Roman" w:hAnsi="Times New Roman" w:cs="Times New Roman"/>
          <w:color w:val="000000" w:themeColor="text1"/>
          <w:sz w:val="24"/>
          <w:szCs w:val="24"/>
        </w:rPr>
        <w:t xml:space="preserve">günü 14.00’de yapılacak olan 2022 </w:t>
      </w:r>
      <w:r w:rsidR="00E77461" w:rsidRPr="00B6498E">
        <w:rPr>
          <w:rFonts w:ascii="Times New Roman" w:hAnsi="Times New Roman" w:cs="Times New Roman"/>
          <w:color w:val="000000" w:themeColor="text1"/>
          <w:sz w:val="24"/>
          <w:szCs w:val="24"/>
        </w:rPr>
        <w:t>Aralık</w:t>
      </w:r>
      <w:r w:rsidR="00244462" w:rsidRPr="00B6498E">
        <w:rPr>
          <w:rFonts w:ascii="Times New Roman" w:hAnsi="Times New Roman" w:cs="Times New Roman"/>
          <w:color w:val="000000" w:themeColor="text1"/>
          <w:sz w:val="24"/>
          <w:szCs w:val="24"/>
        </w:rPr>
        <w:t xml:space="preserve"> </w:t>
      </w:r>
      <w:r w:rsidRPr="00B6498E">
        <w:rPr>
          <w:rFonts w:ascii="Times New Roman" w:hAnsi="Times New Roman" w:cs="Times New Roman"/>
          <w:color w:val="000000" w:themeColor="text1"/>
          <w:sz w:val="24"/>
          <w:szCs w:val="24"/>
        </w:rPr>
        <w:t>Ayı olağan Meclis Toplantısı Belediye Meclis Toplantı salonunda yapılacağından, aşağıda yazılı bulunan gündem maddelerinin görüşülüp karara bağlanması için belirlenen gün ve saatte Belediye Meclis Salonuna teşriflerinizi rica ederim.</w:t>
      </w:r>
    </w:p>
    <w:p w:rsidR="00B74F91" w:rsidRPr="00B6498E" w:rsidRDefault="00B74F91" w:rsidP="00B6498E">
      <w:pPr>
        <w:tabs>
          <w:tab w:val="left" w:pos="7605"/>
        </w:tabs>
        <w:spacing w:after="0"/>
        <w:jc w:val="both"/>
        <w:rPr>
          <w:rFonts w:ascii="Times New Roman" w:hAnsi="Times New Roman" w:cs="Times New Roman"/>
          <w:color w:val="000000" w:themeColor="text1"/>
          <w:sz w:val="24"/>
          <w:szCs w:val="24"/>
        </w:rPr>
      </w:pPr>
    </w:p>
    <w:p w:rsidR="00C65036" w:rsidRPr="00B6498E" w:rsidRDefault="00795A51" w:rsidP="00B6498E">
      <w:pPr>
        <w:tabs>
          <w:tab w:val="left" w:pos="7605"/>
        </w:tabs>
        <w:spacing w:after="0"/>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ab/>
      </w:r>
    </w:p>
    <w:p w:rsidR="00ED1264" w:rsidRPr="00B6498E" w:rsidRDefault="00D32340" w:rsidP="00B6498E">
      <w:pPr>
        <w:spacing w:after="0"/>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Gündem:</w:t>
      </w:r>
      <w:r w:rsidR="008B37F1" w:rsidRPr="00B6498E">
        <w:rPr>
          <w:rFonts w:ascii="Times New Roman" w:hAnsi="Times New Roman" w:cs="Times New Roman"/>
          <w:color w:val="000000" w:themeColor="text1"/>
          <w:sz w:val="24"/>
          <w:szCs w:val="24"/>
        </w:rPr>
        <w:tab/>
      </w:r>
    </w:p>
    <w:p w:rsidR="00806711" w:rsidRPr="00B6498E" w:rsidRDefault="00E77461" w:rsidP="00B6498E">
      <w:pPr>
        <w:spacing w:after="0"/>
        <w:ind w:firstLine="707"/>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1-</w:t>
      </w:r>
      <w:r w:rsidR="00806711" w:rsidRPr="00B6498E">
        <w:rPr>
          <w:rFonts w:ascii="Times New Roman" w:hAnsi="Times New Roman" w:cs="Times New Roman"/>
          <w:color w:val="000000" w:themeColor="text1"/>
          <w:sz w:val="24"/>
          <w:szCs w:val="24"/>
        </w:rPr>
        <w:t>Belediyemiz mevcut kadrolarında fiili olarak görev yapan 657 Sayılı DMK.’nın 64, 67 ve 68 maddesine göre Kademe ve derece İlerlemesi yapılan Personelin Müktesep Kadro derecelerinin uygun hale getirilmesi amacıyla 5393 sayılı Kanunun 18. Maddesinin (I) bendi ve Belediye ve Bağlı Kuruluşları ile Mahalli idare birliklerine Norm Kadro İlke ve Standartlarına Dair Yönetmeliğin 11. Maddesine göre yapılacak olan Dolu Kadro değişiklikleri</w:t>
      </w:r>
      <w:r w:rsidR="00D82990" w:rsidRPr="00B6498E">
        <w:rPr>
          <w:rFonts w:ascii="Times New Roman" w:hAnsi="Times New Roman" w:cs="Times New Roman"/>
          <w:color w:val="000000" w:themeColor="text1"/>
          <w:sz w:val="24"/>
          <w:szCs w:val="24"/>
        </w:rPr>
        <w:t xml:space="preserve"> ile ilgili teklife ait komisyon raporunun görüşülmesi</w:t>
      </w:r>
    </w:p>
    <w:p w:rsidR="006A4124" w:rsidRPr="00B6498E" w:rsidRDefault="006A4124" w:rsidP="00B6498E">
      <w:pPr>
        <w:spacing w:after="0"/>
        <w:ind w:firstLine="707"/>
        <w:jc w:val="both"/>
        <w:rPr>
          <w:rFonts w:ascii="Times New Roman" w:hAnsi="Times New Roman" w:cs="Times New Roman"/>
          <w:color w:val="000000" w:themeColor="text1"/>
          <w:sz w:val="24"/>
          <w:szCs w:val="24"/>
        </w:rPr>
      </w:pPr>
    </w:p>
    <w:p w:rsidR="00D82990" w:rsidRPr="00B6498E" w:rsidRDefault="00E77461" w:rsidP="00B6498E">
      <w:pPr>
        <w:tabs>
          <w:tab w:val="left" w:pos="1650"/>
          <w:tab w:val="left" w:pos="1890"/>
        </w:tabs>
        <w:spacing w:after="0"/>
        <w:ind w:firstLine="708"/>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2-</w:t>
      </w:r>
      <w:r w:rsidR="007C1B9C" w:rsidRPr="00B6498E">
        <w:rPr>
          <w:rFonts w:ascii="Times New Roman" w:hAnsi="Times New Roman" w:cs="Times New Roman"/>
          <w:color w:val="000000" w:themeColor="text1"/>
          <w:sz w:val="24"/>
          <w:szCs w:val="24"/>
        </w:rPr>
        <w:t xml:space="preserve">Adana Valiliği Kadastro Müdürlüğünün 26.10.2022 tarih ve 6640375 sayılı ilgi yazıları ile İlçemiz Gedikli ve Ferkatlı Mahallelerinde 3402 sayılı Kadastro Kanununun hükümlerince yapılacak olan kadastro çalışmalarında kadastro ekibinde görev yapabilecek altı (6) adet bilirkişinin Belediye Meclisi tarafından seçilmesi, seçilen bilirkişilere ait listenin ve nüfus cüzdan fotokopilerinin gönderilmesi istenmektedir. 3402 sayılı Kadastro Kanununun hükümlerince yapılacak olan kadastro çalışmalarında görev yapacak bilirkişilerin belirlenmesi </w:t>
      </w:r>
      <w:r w:rsidR="00D82990" w:rsidRPr="00B6498E">
        <w:rPr>
          <w:rFonts w:ascii="Times New Roman" w:hAnsi="Times New Roman" w:cs="Times New Roman"/>
          <w:color w:val="000000" w:themeColor="text1"/>
          <w:sz w:val="24"/>
          <w:szCs w:val="24"/>
        </w:rPr>
        <w:t>ile ilgili teklife ait komisyon raporunun görüşülmesi</w:t>
      </w:r>
      <w:r w:rsidR="007C1B9C" w:rsidRPr="00B6498E">
        <w:rPr>
          <w:rFonts w:ascii="Times New Roman" w:hAnsi="Times New Roman" w:cs="Times New Roman"/>
          <w:color w:val="000000" w:themeColor="text1"/>
          <w:sz w:val="24"/>
          <w:szCs w:val="24"/>
        </w:rPr>
        <w:br/>
      </w:r>
      <w:r w:rsidR="007C1B9C" w:rsidRPr="00B6498E">
        <w:rPr>
          <w:rFonts w:ascii="Times New Roman" w:hAnsi="Times New Roman" w:cs="Times New Roman"/>
          <w:color w:val="000000" w:themeColor="text1"/>
          <w:sz w:val="24"/>
          <w:szCs w:val="24"/>
        </w:rPr>
        <w:br/>
      </w:r>
      <w:r w:rsidRPr="00B6498E">
        <w:rPr>
          <w:rFonts w:ascii="Times New Roman" w:hAnsi="Times New Roman" w:cs="Times New Roman"/>
          <w:color w:val="000000" w:themeColor="text1"/>
          <w:sz w:val="24"/>
          <w:szCs w:val="24"/>
        </w:rPr>
        <w:t xml:space="preserve">           3-</w:t>
      </w:r>
      <w:r w:rsidR="00D82990" w:rsidRPr="00B6498E">
        <w:rPr>
          <w:rFonts w:ascii="Times New Roman" w:hAnsi="Times New Roman" w:cs="Times New Roman"/>
          <w:color w:val="000000" w:themeColor="text1"/>
          <w:sz w:val="24"/>
          <w:szCs w:val="24"/>
        </w:rPr>
        <w:t>19 Ekim 2003 tarihinde vefat eden Bosna-Hersek Cumhurbaşkanı Aliya İzzet BEGOVİÇ’in isminin Kozan bulunan sokak, park veya caddeye isminin verilmesi ile ilgili teklife ait komisyon raporunun görüşülmesi</w:t>
      </w:r>
    </w:p>
    <w:p w:rsidR="00FF5826" w:rsidRPr="00B6498E" w:rsidRDefault="00FF5826" w:rsidP="00B6498E">
      <w:pPr>
        <w:tabs>
          <w:tab w:val="left" w:pos="1650"/>
          <w:tab w:val="left" w:pos="1890"/>
        </w:tabs>
        <w:spacing w:after="0"/>
        <w:ind w:firstLine="708"/>
        <w:jc w:val="both"/>
        <w:rPr>
          <w:rFonts w:ascii="Times New Roman" w:hAnsi="Times New Roman" w:cs="Times New Roman"/>
          <w:color w:val="000000" w:themeColor="text1"/>
          <w:sz w:val="24"/>
          <w:szCs w:val="24"/>
        </w:rPr>
      </w:pPr>
    </w:p>
    <w:p w:rsidR="00D82990" w:rsidRPr="00B6498E" w:rsidRDefault="00E77461" w:rsidP="00B6498E">
      <w:pPr>
        <w:tabs>
          <w:tab w:val="left" w:pos="1650"/>
          <w:tab w:val="left" w:pos="1890"/>
        </w:tabs>
        <w:spacing w:after="0"/>
        <w:ind w:firstLine="708"/>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4-</w:t>
      </w:r>
      <w:r w:rsidR="00D82990" w:rsidRPr="00B6498E">
        <w:rPr>
          <w:rFonts w:ascii="Times New Roman" w:hAnsi="Times New Roman" w:cs="Times New Roman"/>
          <w:color w:val="000000" w:themeColor="text1"/>
          <w:sz w:val="24"/>
          <w:szCs w:val="24"/>
        </w:rPr>
        <w:t>Kozan Belediye Başkanlığı imar ve Şehircilik Müdürlüğü evrakında kayıtlı T.C. Kozan Kaymakamlığı İlçe Milli Eğitim Müdürlüğünün 28/10/2022 tarih ve 62218194 sayılı yazısında belirtilen talep doğrultusunda; Kozan İlçesi Halk eğitim Merkezi binasının bulunduğu Tufanpaşa Mahallesi 646 Ada 4 Parselde ilgili kurum tarafından başlatılan 1/1000 Ölçekli Uygulama İmar Planı Değişikliği ile ilgili teklife ait komisyon raporunun görüşülmesi</w:t>
      </w:r>
    </w:p>
    <w:p w:rsidR="00FF5826" w:rsidRPr="00B6498E" w:rsidRDefault="00FF5826" w:rsidP="00B6498E">
      <w:pPr>
        <w:tabs>
          <w:tab w:val="left" w:pos="1650"/>
          <w:tab w:val="left" w:pos="1890"/>
        </w:tabs>
        <w:spacing w:after="0"/>
        <w:ind w:firstLine="708"/>
        <w:jc w:val="both"/>
        <w:rPr>
          <w:rFonts w:ascii="Times New Roman" w:hAnsi="Times New Roman" w:cs="Times New Roman"/>
          <w:color w:val="000000" w:themeColor="text1"/>
          <w:sz w:val="24"/>
          <w:szCs w:val="24"/>
        </w:rPr>
      </w:pPr>
    </w:p>
    <w:p w:rsidR="00594A25" w:rsidRPr="00B6498E" w:rsidRDefault="00594A25" w:rsidP="00B6498E">
      <w:pPr>
        <w:shd w:val="clear" w:color="auto" w:fill="FFFFFF"/>
        <w:spacing w:after="0"/>
        <w:ind w:firstLine="708"/>
        <w:jc w:val="both"/>
        <w:rPr>
          <w:rFonts w:ascii="Times New Roman" w:hAnsi="Times New Roman" w:cs="Times New Roman"/>
          <w:color w:val="000000" w:themeColor="text1"/>
          <w:sz w:val="24"/>
          <w:szCs w:val="24"/>
          <w:shd w:val="clear" w:color="auto" w:fill="FFFFFF"/>
        </w:rPr>
      </w:pPr>
    </w:p>
    <w:p w:rsidR="00594A25" w:rsidRDefault="00594A25" w:rsidP="00B6498E">
      <w:pPr>
        <w:shd w:val="clear" w:color="auto" w:fill="FFFFFF"/>
        <w:spacing w:after="0"/>
        <w:ind w:firstLine="708"/>
        <w:jc w:val="both"/>
        <w:rPr>
          <w:rFonts w:ascii="Times New Roman" w:hAnsi="Times New Roman" w:cs="Times New Roman"/>
          <w:color w:val="000000" w:themeColor="text1"/>
          <w:sz w:val="24"/>
          <w:szCs w:val="24"/>
          <w:shd w:val="clear" w:color="auto" w:fill="FFFFFF"/>
        </w:rPr>
      </w:pPr>
    </w:p>
    <w:p w:rsidR="00B6498E" w:rsidRPr="00B6498E" w:rsidRDefault="00B6498E" w:rsidP="00B6498E">
      <w:pPr>
        <w:shd w:val="clear" w:color="auto" w:fill="FFFFFF"/>
        <w:spacing w:after="0"/>
        <w:ind w:firstLine="708"/>
        <w:jc w:val="both"/>
        <w:rPr>
          <w:rFonts w:ascii="Times New Roman" w:hAnsi="Times New Roman" w:cs="Times New Roman"/>
          <w:color w:val="000000" w:themeColor="text1"/>
          <w:sz w:val="24"/>
          <w:szCs w:val="24"/>
          <w:shd w:val="clear" w:color="auto" w:fill="FFFFFF"/>
        </w:rPr>
      </w:pPr>
    </w:p>
    <w:p w:rsidR="00770B41" w:rsidRPr="00B6498E" w:rsidRDefault="00E77461" w:rsidP="00B6498E">
      <w:pPr>
        <w:shd w:val="clear" w:color="auto" w:fill="FFFFFF"/>
        <w:spacing w:after="0"/>
        <w:ind w:firstLine="708"/>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shd w:val="clear" w:color="auto" w:fill="FFFFFF"/>
        </w:rPr>
        <w:t xml:space="preserve">5-Belediyemizde görevlerinin niteliği gereği günün 24 saatinde devamlılık gösteren 657 Sayılı Devlet memurları Kanununa tabi, Zabıta hizmetlerinde çalışan personellere 2023 Mali yılında maktuen fazla çalışma ücretlerinin, 2023 Yılı Merkezi Yönetim Bütçe Kanun Teklifi ve Bağlı Cetvelleri, K-Cetvelinde belirtilen, Ankara, İstanbul ve İzmir Büyükşehir Belediyleri dışında kalan diğer Büyükşehir Belediye sınırı, mücavir alanı içerisinde bulunanlar için belirtilen 1,325 TL. miktarda, maktuen fazla çalışma ücretlerinin belirlenmesi, ayrıca cari yıl içerinde gerçekleşebilecek artış olması halinde, Maktu fazla çalışma ücretlerinin K-Cetvelinde belirtilen miktarda artışın yapılması </w:t>
      </w:r>
      <w:r w:rsidR="00B6498E" w:rsidRPr="00B6498E">
        <w:rPr>
          <w:rFonts w:ascii="Times New Roman" w:hAnsi="Times New Roman" w:cs="Times New Roman"/>
          <w:color w:val="000000" w:themeColor="text1"/>
          <w:sz w:val="24"/>
          <w:szCs w:val="24"/>
        </w:rPr>
        <w:t>teklifinin görüşülmesi</w:t>
      </w:r>
    </w:p>
    <w:p w:rsidR="00B6498E" w:rsidRPr="00B6498E" w:rsidRDefault="00B6498E" w:rsidP="00B6498E">
      <w:pPr>
        <w:shd w:val="clear" w:color="auto" w:fill="FFFFFF"/>
        <w:spacing w:after="0"/>
        <w:ind w:firstLine="708"/>
        <w:jc w:val="both"/>
        <w:rPr>
          <w:rFonts w:ascii="Times New Roman" w:hAnsi="Times New Roman" w:cs="Times New Roman"/>
          <w:color w:val="000000" w:themeColor="text1"/>
          <w:sz w:val="24"/>
          <w:szCs w:val="24"/>
        </w:rPr>
      </w:pPr>
    </w:p>
    <w:p w:rsidR="00770B41" w:rsidRPr="00B6498E" w:rsidRDefault="00DC7E57" w:rsidP="00B6498E">
      <w:pPr>
        <w:shd w:val="clear" w:color="auto" w:fill="FFFFFF"/>
        <w:spacing w:after="0"/>
        <w:ind w:firstLine="708"/>
        <w:jc w:val="both"/>
        <w:rPr>
          <w:rFonts w:ascii="Times New Roman" w:hAnsi="Times New Roman" w:cs="Times New Roman"/>
          <w:color w:val="000000" w:themeColor="text1"/>
          <w:sz w:val="24"/>
          <w:szCs w:val="24"/>
        </w:rPr>
      </w:pPr>
      <w:r w:rsidRPr="00B6498E">
        <w:rPr>
          <w:rFonts w:ascii="Times New Roman" w:eastAsia="Times New Roman" w:hAnsi="Times New Roman" w:cs="Times New Roman"/>
          <w:color w:val="000000" w:themeColor="text1"/>
          <w:sz w:val="24"/>
          <w:szCs w:val="24"/>
          <w:shd w:val="clear" w:color="auto" w:fill="FFFFFF"/>
        </w:rPr>
        <w:t>6-</w:t>
      </w:r>
      <w:r w:rsidR="00770B41" w:rsidRPr="00B6498E">
        <w:rPr>
          <w:rFonts w:ascii="Times New Roman" w:eastAsia="Times New Roman" w:hAnsi="Times New Roman" w:cs="Times New Roman"/>
          <w:color w:val="000000" w:themeColor="text1"/>
          <w:sz w:val="24"/>
          <w:szCs w:val="24"/>
          <w:shd w:val="clear" w:color="auto" w:fill="FFFFFF"/>
        </w:rPr>
        <w:t xml:space="preserve">2023 mali yılında </w:t>
      </w:r>
      <w:r w:rsidR="00770B41" w:rsidRPr="00B6498E">
        <w:rPr>
          <w:rFonts w:ascii="Times New Roman" w:eastAsia="Times New Roman" w:hAnsi="Times New Roman" w:cs="Times New Roman"/>
          <w:bCs/>
          <w:color w:val="000000" w:themeColor="text1"/>
          <w:sz w:val="24"/>
          <w:szCs w:val="24"/>
        </w:rPr>
        <w:t>İmar ve Şehircilik Müdürlüğü</w:t>
      </w:r>
      <w:r w:rsidR="00FF5826" w:rsidRPr="00B6498E">
        <w:rPr>
          <w:rFonts w:ascii="Times New Roman" w:eastAsia="Times New Roman" w:hAnsi="Times New Roman" w:cs="Times New Roman"/>
          <w:bCs/>
          <w:color w:val="000000" w:themeColor="text1"/>
          <w:sz w:val="24"/>
          <w:szCs w:val="24"/>
        </w:rPr>
        <w:t>, Fen İşleri Müdürlüğü, İşletme ve İştiraklar Müdürlüğü ve Zabıta Müdürlüğünde</w:t>
      </w:r>
      <w:r w:rsidR="00770B41" w:rsidRPr="00B6498E">
        <w:rPr>
          <w:rFonts w:ascii="Times New Roman" w:eastAsia="Times New Roman" w:hAnsi="Times New Roman" w:cs="Times New Roman"/>
          <w:bCs/>
          <w:color w:val="000000" w:themeColor="text1"/>
          <w:sz w:val="24"/>
          <w:szCs w:val="24"/>
        </w:rPr>
        <w:t xml:space="preserve"> uygulanacak</w:t>
      </w:r>
      <w:r w:rsidR="00770B41" w:rsidRPr="00B6498E">
        <w:rPr>
          <w:rFonts w:ascii="Times New Roman" w:eastAsia="Times New Roman" w:hAnsi="Times New Roman" w:cs="Times New Roman"/>
          <w:color w:val="000000" w:themeColor="text1"/>
          <w:sz w:val="24"/>
          <w:szCs w:val="24"/>
          <w:shd w:val="clear" w:color="auto" w:fill="FFFFFF"/>
        </w:rPr>
        <w:t xml:space="preserve"> ücret tarifeleri ile diğer müdürlüklerde uygulanacak ücret </w:t>
      </w:r>
      <w:r w:rsidR="00770B41" w:rsidRPr="00B6498E">
        <w:rPr>
          <w:rFonts w:ascii="Times New Roman" w:hAnsi="Times New Roman" w:cs="Times New Roman"/>
          <w:bCs/>
          <w:color w:val="000000" w:themeColor="text1"/>
          <w:sz w:val="24"/>
          <w:szCs w:val="24"/>
        </w:rPr>
        <w:t xml:space="preserve">tarifelerinin belirlenmesi </w:t>
      </w:r>
      <w:r w:rsidR="00B6498E" w:rsidRPr="00B6498E">
        <w:rPr>
          <w:rFonts w:ascii="Times New Roman" w:hAnsi="Times New Roman" w:cs="Times New Roman"/>
          <w:color w:val="000000" w:themeColor="text1"/>
          <w:sz w:val="24"/>
          <w:szCs w:val="24"/>
        </w:rPr>
        <w:t>teklifinin görüşülmesi</w:t>
      </w:r>
    </w:p>
    <w:p w:rsidR="00B6498E" w:rsidRPr="00B6498E" w:rsidRDefault="00B6498E" w:rsidP="00B6498E">
      <w:pPr>
        <w:shd w:val="clear" w:color="auto" w:fill="FFFFFF"/>
        <w:spacing w:after="0"/>
        <w:ind w:firstLine="708"/>
        <w:jc w:val="both"/>
        <w:rPr>
          <w:rFonts w:ascii="Times New Roman" w:hAnsi="Times New Roman" w:cs="Times New Roman"/>
          <w:bCs/>
          <w:color w:val="000000" w:themeColor="text1"/>
          <w:sz w:val="24"/>
          <w:szCs w:val="24"/>
        </w:rPr>
      </w:pPr>
    </w:p>
    <w:p w:rsidR="00CC18E8" w:rsidRPr="00B6498E" w:rsidRDefault="00DC7E57" w:rsidP="00B6498E">
      <w:pPr>
        <w:shd w:val="clear" w:color="auto" w:fill="FFFFFF"/>
        <w:spacing w:after="0"/>
        <w:ind w:firstLine="708"/>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shd w:val="clear" w:color="auto" w:fill="FFFFFF"/>
        </w:rPr>
        <w:t>7-</w:t>
      </w:r>
      <w:r w:rsidR="00A643A9" w:rsidRPr="00B6498E">
        <w:rPr>
          <w:rFonts w:ascii="Times New Roman" w:hAnsi="Times New Roman" w:cs="Times New Roman"/>
          <w:color w:val="000000" w:themeColor="text1"/>
          <w:sz w:val="24"/>
          <w:szCs w:val="24"/>
          <w:shd w:val="clear" w:color="auto" w:fill="FFFFFF"/>
        </w:rPr>
        <w:t xml:space="preserve">Kurumumuzun enerji ihtiyacını karşılamak amacıyla Karacaoğlan Mahallesi </w:t>
      </w:r>
      <w:r w:rsidR="008F383E" w:rsidRPr="00B6498E">
        <w:rPr>
          <w:rFonts w:ascii="Times New Roman" w:hAnsi="Times New Roman" w:cs="Times New Roman"/>
          <w:color w:val="000000" w:themeColor="text1"/>
          <w:sz w:val="24"/>
          <w:szCs w:val="24"/>
          <w:shd w:val="clear" w:color="auto" w:fill="FFFFFF"/>
        </w:rPr>
        <w:t>Pazar Sokak</w:t>
      </w:r>
      <w:r w:rsidR="00A643A9" w:rsidRPr="00B6498E">
        <w:rPr>
          <w:rFonts w:ascii="Times New Roman" w:hAnsi="Times New Roman" w:cs="Times New Roman"/>
          <w:color w:val="000000" w:themeColor="text1"/>
          <w:sz w:val="24"/>
          <w:szCs w:val="24"/>
          <w:shd w:val="clear" w:color="auto" w:fill="FFFFFF"/>
        </w:rPr>
        <w:t xml:space="preserve"> 976 Ada 1 Parselde bulunan Pazar yerinin üzerine kurulması planlanan Güneş Enerji Üretim Santrali finansmanı için kurum ve kuruluşlardan alınacak olan</w:t>
      </w:r>
      <w:r w:rsidR="00B74F91" w:rsidRPr="00B6498E">
        <w:rPr>
          <w:rFonts w:ascii="Times New Roman" w:hAnsi="Times New Roman" w:cs="Times New Roman"/>
          <w:color w:val="000000" w:themeColor="text1"/>
          <w:sz w:val="24"/>
          <w:szCs w:val="24"/>
          <w:shd w:val="clear" w:color="auto" w:fill="FFFFFF"/>
        </w:rPr>
        <w:t xml:space="preserve"> 2</w:t>
      </w:r>
      <w:r w:rsidR="00B17FFA">
        <w:rPr>
          <w:rFonts w:ascii="Times New Roman" w:hAnsi="Times New Roman" w:cs="Times New Roman"/>
          <w:color w:val="000000" w:themeColor="text1"/>
          <w:sz w:val="24"/>
          <w:szCs w:val="24"/>
          <w:shd w:val="clear" w:color="auto" w:fill="FFFFFF"/>
        </w:rPr>
        <w:t>3.000.</w:t>
      </w:r>
      <w:r w:rsidR="00B74F91" w:rsidRPr="00B6498E">
        <w:rPr>
          <w:rFonts w:ascii="Times New Roman" w:hAnsi="Times New Roman" w:cs="Times New Roman"/>
          <w:color w:val="000000" w:themeColor="text1"/>
          <w:sz w:val="24"/>
          <w:szCs w:val="24"/>
          <w:shd w:val="clear" w:color="auto" w:fill="FFFFFF"/>
        </w:rPr>
        <w:t>000</w:t>
      </w:r>
      <w:r w:rsidR="00B17FFA">
        <w:rPr>
          <w:rFonts w:ascii="Times New Roman" w:hAnsi="Times New Roman" w:cs="Times New Roman"/>
          <w:color w:val="000000" w:themeColor="text1"/>
          <w:sz w:val="24"/>
          <w:szCs w:val="24"/>
          <w:shd w:val="clear" w:color="auto" w:fill="FFFFFF"/>
        </w:rPr>
        <w:t>,00</w:t>
      </w:r>
      <w:r w:rsidR="00B74F91" w:rsidRPr="00B6498E">
        <w:rPr>
          <w:rFonts w:ascii="Times New Roman" w:hAnsi="Times New Roman" w:cs="Times New Roman"/>
          <w:color w:val="000000" w:themeColor="text1"/>
          <w:sz w:val="24"/>
          <w:szCs w:val="24"/>
          <w:shd w:val="clear" w:color="auto" w:fill="FFFFFF"/>
        </w:rPr>
        <w:t xml:space="preserve"> TL </w:t>
      </w:r>
      <w:r w:rsidR="00A643A9" w:rsidRPr="00B6498E">
        <w:rPr>
          <w:rFonts w:ascii="Times New Roman" w:hAnsi="Times New Roman" w:cs="Times New Roman"/>
          <w:color w:val="000000" w:themeColor="text1"/>
          <w:sz w:val="24"/>
          <w:szCs w:val="24"/>
          <w:shd w:val="clear" w:color="auto" w:fill="FFFFFF"/>
        </w:rPr>
        <w:t xml:space="preserve">kredi için Kozan Belediye Başkanı Kazım ÖZGAN'a yetki verilmesi </w:t>
      </w:r>
      <w:r w:rsidR="00B6498E" w:rsidRPr="00B6498E">
        <w:rPr>
          <w:rFonts w:ascii="Times New Roman" w:hAnsi="Times New Roman" w:cs="Times New Roman"/>
          <w:color w:val="000000" w:themeColor="text1"/>
          <w:sz w:val="24"/>
          <w:szCs w:val="24"/>
        </w:rPr>
        <w:t>teklifinin görüşülmesi</w:t>
      </w:r>
    </w:p>
    <w:p w:rsidR="00B6498E" w:rsidRPr="00B6498E" w:rsidRDefault="00B6498E" w:rsidP="00B6498E">
      <w:pPr>
        <w:shd w:val="clear" w:color="auto" w:fill="FFFFFF"/>
        <w:spacing w:after="0"/>
        <w:ind w:firstLine="708"/>
        <w:jc w:val="both"/>
        <w:rPr>
          <w:rFonts w:ascii="Times New Roman" w:hAnsi="Times New Roman" w:cs="Times New Roman"/>
          <w:color w:val="000000" w:themeColor="text1"/>
          <w:sz w:val="24"/>
          <w:szCs w:val="24"/>
        </w:rPr>
      </w:pPr>
    </w:p>
    <w:p w:rsidR="00B6498E" w:rsidRPr="00B6498E" w:rsidRDefault="00CC18E8" w:rsidP="00B6498E">
      <w:pPr>
        <w:pStyle w:val="GvdeMetni"/>
        <w:spacing w:after="0"/>
        <w:ind w:firstLine="708"/>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rPr>
        <w:t xml:space="preserve">9- Belediyemiz olarak, </w:t>
      </w:r>
      <w:r w:rsidRPr="00B6498E">
        <w:rPr>
          <w:rFonts w:ascii="Times New Roman" w:hAnsi="Times New Roman" w:cs="Times New Roman"/>
          <w:color w:val="000000" w:themeColor="text1"/>
          <w:sz w:val="24"/>
          <w:szCs w:val="24"/>
          <w:shd w:val="clear" w:color="auto" w:fill="FFFFFF"/>
        </w:rPr>
        <w:t>29 Ekim 2022 Cumartesi günü Cumhurbaşkanımız tarafından milli ve yerli otomobil fabrikamızın açılışı gerçekleştirilmiş olup, seri üretime geçilen yerli ve milli aracımızdan (TOGG) 1 adet otomobilin 5393 sayılı Belediye Kanununun 85.maddesinin (b)</w:t>
      </w:r>
      <w:r w:rsidR="00B6498E" w:rsidRPr="00B6498E">
        <w:rPr>
          <w:rFonts w:ascii="Times New Roman" w:hAnsi="Times New Roman" w:cs="Times New Roman"/>
          <w:color w:val="000000" w:themeColor="text1"/>
          <w:sz w:val="24"/>
          <w:szCs w:val="24"/>
          <w:shd w:val="clear" w:color="auto" w:fill="FFFFFF"/>
        </w:rPr>
        <w:t xml:space="preserve"> fıkrası gereğince satın alınması </w:t>
      </w:r>
      <w:r w:rsidR="00B6498E" w:rsidRPr="00B6498E">
        <w:rPr>
          <w:rFonts w:ascii="Times New Roman" w:hAnsi="Times New Roman" w:cs="Times New Roman"/>
          <w:color w:val="000000" w:themeColor="text1"/>
          <w:sz w:val="24"/>
          <w:szCs w:val="24"/>
        </w:rPr>
        <w:t>teklifinin görüşülmesi</w:t>
      </w:r>
    </w:p>
    <w:p w:rsidR="00B6498E" w:rsidRPr="00B6498E" w:rsidRDefault="00B6498E" w:rsidP="00B6498E">
      <w:pPr>
        <w:pStyle w:val="GvdeMetni"/>
        <w:spacing w:after="0"/>
        <w:ind w:firstLine="708"/>
        <w:jc w:val="both"/>
        <w:rPr>
          <w:rFonts w:ascii="Times New Roman" w:hAnsi="Times New Roman" w:cs="Times New Roman"/>
          <w:color w:val="000000" w:themeColor="text1"/>
          <w:sz w:val="24"/>
          <w:szCs w:val="24"/>
        </w:rPr>
      </w:pPr>
    </w:p>
    <w:p w:rsidR="00B6498E" w:rsidRPr="00B6498E" w:rsidRDefault="00B6498E" w:rsidP="00B6498E">
      <w:pPr>
        <w:shd w:val="clear" w:color="auto" w:fill="FFFFFF"/>
        <w:spacing w:after="0"/>
        <w:ind w:firstLine="708"/>
        <w:jc w:val="both"/>
        <w:rPr>
          <w:rFonts w:ascii="Times New Roman" w:hAnsi="Times New Roman" w:cs="Times New Roman"/>
          <w:color w:val="000000" w:themeColor="text1"/>
          <w:sz w:val="24"/>
          <w:szCs w:val="24"/>
        </w:rPr>
      </w:pPr>
      <w:r w:rsidRPr="00B6498E">
        <w:rPr>
          <w:rFonts w:ascii="Times New Roman" w:hAnsi="Times New Roman" w:cs="Times New Roman"/>
          <w:color w:val="000000" w:themeColor="text1"/>
          <w:sz w:val="24"/>
          <w:szCs w:val="24"/>
          <w:shd w:val="clear" w:color="auto" w:fill="FFFFFF"/>
        </w:rPr>
        <w:t xml:space="preserve">10-Dr.Halil BİLGİÇ’in dilekçesine istinaden, Kozan Belediyesi tarafından yapılması planlanan (Yöresel Ürünler ve Tüketici Pazarına Babası Çorapçı Mehmet BİLGİÇ’in isminin verilmesi şartı ile 225.000 TL (İkiyüzyirmibeşbintürklirası) bağışta bulunması </w:t>
      </w:r>
      <w:r w:rsidRPr="00B6498E">
        <w:rPr>
          <w:rFonts w:ascii="Times New Roman" w:hAnsi="Times New Roman" w:cs="Times New Roman"/>
          <w:color w:val="000000" w:themeColor="text1"/>
          <w:sz w:val="24"/>
          <w:szCs w:val="24"/>
        </w:rPr>
        <w:t>teklifinin görüşülmesi</w:t>
      </w:r>
    </w:p>
    <w:p w:rsidR="00B6498E" w:rsidRPr="00B6498E" w:rsidRDefault="00B6498E" w:rsidP="00B6498E">
      <w:pPr>
        <w:shd w:val="clear" w:color="auto" w:fill="FFFFFF"/>
        <w:spacing w:after="0"/>
        <w:ind w:firstLine="708"/>
        <w:jc w:val="both"/>
        <w:rPr>
          <w:rFonts w:ascii="Times New Roman" w:hAnsi="Times New Roman" w:cs="Times New Roman"/>
          <w:color w:val="000000" w:themeColor="text1"/>
          <w:sz w:val="24"/>
          <w:szCs w:val="24"/>
          <w:shd w:val="clear" w:color="auto" w:fill="FFFFFF"/>
        </w:rPr>
      </w:pPr>
    </w:p>
    <w:p w:rsidR="00B6498E" w:rsidRPr="00B6498E" w:rsidRDefault="00B6498E" w:rsidP="00B6498E">
      <w:pPr>
        <w:shd w:val="clear" w:color="auto" w:fill="FFFFFF"/>
        <w:spacing w:after="0"/>
        <w:ind w:firstLine="708"/>
        <w:jc w:val="both"/>
        <w:rPr>
          <w:rFonts w:ascii="Times New Roman" w:hAnsi="Times New Roman" w:cs="Times New Roman"/>
          <w:color w:val="000000" w:themeColor="text1"/>
          <w:sz w:val="24"/>
          <w:szCs w:val="24"/>
          <w:shd w:val="clear" w:color="auto" w:fill="FFFFFF"/>
        </w:rPr>
      </w:pPr>
      <w:r w:rsidRPr="00B6498E">
        <w:rPr>
          <w:rFonts w:ascii="Times New Roman" w:hAnsi="Times New Roman" w:cs="Times New Roman"/>
          <w:sz w:val="24"/>
          <w:szCs w:val="24"/>
        </w:rPr>
        <w:t xml:space="preserve">11-Adana Valiliği Kadastro Müdürlüğünün 02.11.2022 tarihli ve 6678942 sayılı yazısı ve 08.11.2022 tarihli ve 6767524 sayılı yazısında bahse konu olan İlçemiz Aslanpaşa, Tufanpaşa, Şevkiye ve Hacıuşağı Mahallelerinde yapılan kadastro yenileme çalışmalarında görev yapabilecek bilirkişiler Belediye Meclisimizin muhtelif kararlarıyla seçilmiş olmasına rağmen, ilgili makamlarca sabıka kaydı olduğu tespit edilen veya bilirkişilikten çekilen şahısların yerine Aslanpaşa Mahallesi için 2 bilirkişi, Tufanpaşa Mahallesi için 3 bilirkişi, Şevkiye Mahallesi için 4 bilirkişi ve Hacıuşağı Mahallesi için 6 bilirkişi seçilerek, seçilen bilirkişilere ait listenin ve nüfus cüzdan fotokopilerinin gönderilmesi </w:t>
      </w:r>
      <w:r w:rsidRPr="00B6498E">
        <w:rPr>
          <w:rFonts w:ascii="Times New Roman" w:hAnsi="Times New Roman" w:cs="Times New Roman"/>
          <w:color w:val="000000" w:themeColor="text1"/>
          <w:sz w:val="24"/>
          <w:szCs w:val="24"/>
        </w:rPr>
        <w:t>teklifinin görüşülmesi</w:t>
      </w:r>
    </w:p>
    <w:sectPr w:rsidR="00B6498E" w:rsidRPr="00B6498E"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97A" w:rsidRDefault="0037097A" w:rsidP="00B96DBB">
      <w:pPr>
        <w:spacing w:after="0" w:line="240" w:lineRule="auto"/>
      </w:pPr>
      <w:r>
        <w:separator/>
      </w:r>
    </w:p>
  </w:endnote>
  <w:endnote w:type="continuationSeparator" w:id="1">
    <w:p w:rsidR="0037097A" w:rsidRDefault="0037097A"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r w:rsidR="00D6065A">
      <w:trPr>
        <w:tblCellSpacing w:w="0" w:type="dxa"/>
      </w:trPr>
      <w:tc>
        <w:tcPr>
          <w:tcW w:w="0" w:type="auto"/>
          <w:vAlign w:val="center"/>
        </w:tcPr>
        <w:p w:rsidR="00D6065A" w:rsidRDefault="00D6065A">
          <w:pPr>
            <w:keepNext/>
            <w:jc w:val="center"/>
            <w:rPr>
              <w:rFonts w:ascii="Times New Roman" w:hAnsi="Times New Roman" w:cs="Times New Roman"/>
              <w:sz w:val="24"/>
              <w:szCs w:val="24"/>
            </w:rPr>
          </w:pP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3D4F7D">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8F383E">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8F383E" w:rsidRPr="008F383E">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97A" w:rsidRDefault="0037097A" w:rsidP="00B96DBB">
      <w:pPr>
        <w:spacing w:after="0" w:line="240" w:lineRule="auto"/>
      </w:pPr>
      <w:r>
        <w:separator/>
      </w:r>
    </w:p>
  </w:footnote>
  <w:footnote w:type="continuationSeparator" w:id="1">
    <w:p w:rsidR="0037097A" w:rsidRDefault="0037097A"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15618D"/>
    <w:multiLevelType w:val="hybridMultilevel"/>
    <w:tmpl w:val="FF1CA0EA"/>
    <w:lvl w:ilvl="0" w:tplc="16368954">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21601"/>
    <w:rsid w:val="0004016B"/>
    <w:rsid w:val="00047037"/>
    <w:rsid w:val="0007774D"/>
    <w:rsid w:val="000949FD"/>
    <w:rsid w:val="000A14CD"/>
    <w:rsid w:val="000D72E1"/>
    <w:rsid w:val="000E451E"/>
    <w:rsid w:val="00136BFC"/>
    <w:rsid w:val="00152583"/>
    <w:rsid w:val="0016449B"/>
    <w:rsid w:val="00182DA1"/>
    <w:rsid w:val="00193296"/>
    <w:rsid w:val="001A6FC2"/>
    <w:rsid w:val="001C6654"/>
    <w:rsid w:val="001C6F35"/>
    <w:rsid w:val="001F1266"/>
    <w:rsid w:val="001F6A33"/>
    <w:rsid w:val="0022040A"/>
    <w:rsid w:val="00244462"/>
    <w:rsid w:val="00262F1F"/>
    <w:rsid w:val="0026684B"/>
    <w:rsid w:val="0027075A"/>
    <w:rsid w:val="002D49F7"/>
    <w:rsid w:val="00300968"/>
    <w:rsid w:val="003050C4"/>
    <w:rsid w:val="003164DB"/>
    <w:rsid w:val="003661F3"/>
    <w:rsid w:val="0037097A"/>
    <w:rsid w:val="00391E35"/>
    <w:rsid w:val="003973AD"/>
    <w:rsid w:val="003A233A"/>
    <w:rsid w:val="003B26F0"/>
    <w:rsid w:val="003D4F7D"/>
    <w:rsid w:val="003F7767"/>
    <w:rsid w:val="00426B6B"/>
    <w:rsid w:val="00431AC1"/>
    <w:rsid w:val="00452CD8"/>
    <w:rsid w:val="00462E3F"/>
    <w:rsid w:val="004740D3"/>
    <w:rsid w:val="004B0743"/>
    <w:rsid w:val="0054134C"/>
    <w:rsid w:val="00557873"/>
    <w:rsid w:val="00577832"/>
    <w:rsid w:val="00594A25"/>
    <w:rsid w:val="005A2519"/>
    <w:rsid w:val="005D2CFF"/>
    <w:rsid w:val="006140BC"/>
    <w:rsid w:val="0061759A"/>
    <w:rsid w:val="00671B04"/>
    <w:rsid w:val="006A3B59"/>
    <w:rsid w:val="006A4124"/>
    <w:rsid w:val="006C24C1"/>
    <w:rsid w:val="006D5FA9"/>
    <w:rsid w:val="007070C8"/>
    <w:rsid w:val="00710378"/>
    <w:rsid w:val="00723022"/>
    <w:rsid w:val="00750EBF"/>
    <w:rsid w:val="00752C74"/>
    <w:rsid w:val="0076667A"/>
    <w:rsid w:val="00770911"/>
    <w:rsid w:val="00770B41"/>
    <w:rsid w:val="00795A51"/>
    <w:rsid w:val="007A732E"/>
    <w:rsid w:val="007C03C5"/>
    <w:rsid w:val="007C1B9C"/>
    <w:rsid w:val="00806711"/>
    <w:rsid w:val="008A0EFD"/>
    <w:rsid w:val="008B37F1"/>
    <w:rsid w:val="008B6158"/>
    <w:rsid w:val="008D6FE5"/>
    <w:rsid w:val="008F383E"/>
    <w:rsid w:val="0095738E"/>
    <w:rsid w:val="009869B2"/>
    <w:rsid w:val="009E213D"/>
    <w:rsid w:val="00A237CB"/>
    <w:rsid w:val="00A30DE0"/>
    <w:rsid w:val="00A52013"/>
    <w:rsid w:val="00A53C4D"/>
    <w:rsid w:val="00A643A9"/>
    <w:rsid w:val="00A8409D"/>
    <w:rsid w:val="00AC2D11"/>
    <w:rsid w:val="00AE3696"/>
    <w:rsid w:val="00AF2596"/>
    <w:rsid w:val="00B17FFA"/>
    <w:rsid w:val="00B24829"/>
    <w:rsid w:val="00B6466B"/>
    <w:rsid w:val="00B6498E"/>
    <w:rsid w:val="00B71C0D"/>
    <w:rsid w:val="00B74F91"/>
    <w:rsid w:val="00B81885"/>
    <w:rsid w:val="00B87F67"/>
    <w:rsid w:val="00B96DBB"/>
    <w:rsid w:val="00BA1F79"/>
    <w:rsid w:val="00BD11B8"/>
    <w:rsid w:val="00BE21A9"/>
    <w:rsid w:val="00C029FA"/>
    <w:rsid w:val="00C07E04"/>
    <w:rsid w:val="00C27EE2"/>
    <w:rsid w:val="00C320B6"/>
    <w:rsid w:val="00C55C4F"/>
    <w:rsid w:val="00C65036"/>
    <w:rsid w:val="00C66FAF"/>
    <w:rsid w:val="00C9418A"/>
    <w:rsid w:val="00CA2588"/>
    <w:rsid w:val="00CC18E8"/>
    <w:rsid w:val="00CF47BF"/>
    <w:rsid w:val="00D04BCC"/>
    <w:rsid w:val="00D06ADC"/>
    <w:rsid w:val="00D165D6"/>
    <w:rsid w:val="00D32340"/>
    <w:rsid w:val="00D4630B"/>
    <w:rsid w:val="00D6065A"/>
    <w:rsid w:val="00D82990"/>
    <w:rsid w:val="00D85949"/>
    <w:rsid w:val="00DC7E57"/>
    <w:rsid w:val="00DD012D"/>
    <w:rsid w:val="00DD16F6"/>
    <w:rsid w:val="00DE484E"/>
    <w:rsid w:val="00DF292D"/>
    <w:rsid w:val="00E0626F"/>
    <w:rsid w:val="00E16D51"/>
    <w:rsid w:val="00E46B6C"/>
    <w:rsid w:val="00E54F83"/>
    <w:rsid w:val="00E56C08"/>
    <w:rsid w:val="00E669BE"/>
    <w:rsid w:val="00E77461"/>
    <w:rsid w:val="00E959EA"/>
    <w:rsid w:val="00EA49D1"/>
    <w:rsid w:val="00ED1264"/>
    <w:rsid w:val="00F12DC2"/>
    <w:rsid w:val="00F45222"/>
    <w:rsid w:val="00F615D9"/>
    <w:rsid w:val="00FE55A7"/>
    <w:rsid w:val="00FF58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rsid w:val="006D5FA9"/>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D5FA9"/>
    <w:rPr>
      <w:rFonts w:ascii="Times New Roman" w:eastAsia="Times New Roman" w:hAnsi="Times New Roman" w:cs="Times New Roman"/>
      <w:sz w:val="24"/>
      <w:szCs w:val="24"/>
    </w:rPr>
  </w:style>
  <w:style w:type="paragraph" w:styleId="ListeParagraf">
    <w:name w:val="List Paragraph"/>
    <w:basedOn w:val="Normal"/>
    <w:uiPriority w:val="34"/>
    <w:qFormat/>
    <w:rsid w:val="001F1266"/>
    <w:pPr>
      <w:ind w:left="720"/>
      <w:contextualSpacing/>
    </w:pPr>
  </w:style>
  <w:style w:type="paragraph" w:styleId="GvdeMetni">
    <w:name w:val="Body Text"/>
    <w:basedOn w:val="Normal"/>
    <w:link w:val="GvdeMetniChar"/>
    <w:uiPriority w:val="99"/>
    <w:unhideWhenUsed/>
    <w:rsid w:val="00CC18E8"/>
    <w:pPr>
      <w:spacing w:after="120"/>
    </w:pPr>
  </w:style>
  <w:style w:type="character" w:customStyle="1" w:styleId="GvdeMetniChar">
    <w:name w:val="Gövde Metni Char"/>
    <w:basedOn w:val="VarsaylanParagrafYazTipi"/>
    <w:link w:val="GvdeMetni"/>
    <w:uiPriority w:val="99"/>
    <w:rsid w:val="00CC1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49773263">
      <w:bodyDiv w:val="1"/>
      <w:marLeft w:val="0"/>
      <w:marRight w:val="0"/>
      <w:marTop w:val="0"/>
      <w:marBottom w:val="0"/>
      <w:divBdr>
        <w:top w:val="none" w:sz="0" w:space="0" w:color="auto"/>
        <w:left w:val="none" w:sz="0" w:space="0" w:color="auto"/>
        <w:bottom w:val="none" w:sz="0" w:space="0" w:color="auto"/>
        <w:right w:val="none" w:sz="0" w:space="0" w:color="auto"/>
      </w:divBdr>
    </w:div>
    <w:div w:id="179316175">
      <w:bodyDiv w:val="1"/>
      <w:marLeft w:val="0"/>
      <w:marRight w:val="0"/>
      <w:marTop w:val="0"/>
      <w:marBottom w:val="0"/>
      <w:divBdr>
        <w:top w:val="none" w:sz="0" w:space="0" w:color="auto"/>
        <w:left w:val="none" w:sz="0" w:space="0" w:color="auto"/>
        <w:bottom w:val="none" w:sz="0" w:space="0" w:color="auto"/>
        <w:right w:val="none" w:sz="0" w:space="0" w:color="auto"/>
      </w:divBdr>
    </w:div>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3C70-F230-456F-90EA-3C5EE803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735</Words>
  <Characters>4193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11</cp:revision>
  <cp:lastPrinted>2022-11-29T07:36:00Z</cp:lastPrinted>
  <dcterms:created xsi:type="dcterms:W3CDTF">2022-11-10T11:29:00Z</dcterms:created>
  <dcterms:modified xsi:type="dcterms:W3CDTF">2022-11-29T11:30:00Z</dcterms:modified>
</cp:coreProperties>
</file>