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F1" w:rsidRPr="00E669BE" w:rsidRDefault="008B37F1" w:rsidP="00795A51">
      <w:pPr>
        <w:spacing w:after="0" w:line="240" w:lineRule="auto"/>
        <w:jc w:val="both"/>
        <w:rPr>
          <w:rFonts w:ascii="Times New Roman" w:hAnsi="Times New Roman" w:cs="Times New Roman"/>
          <w:color w:val="000000" w:themeColor="text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B96DBB" w:rsidRPr="00E669BE" w:rsidTr="000949FD">
        <w:trPr>
          <w:trHeight w:hRule="exact" w:val="855"/>
        </w:trPr>
        <w:tc>
          <w:tcPr>
            <w:tcW w:w="10314" w:type="dxa"/>
          </w:tcPr>
          <w:p w:rsidR="00D6065A" w:rsidRPr="00E669BE" w:rsidRDefault="00D32340" w:rsidP="00795A51">
            <w:pPr>
              <w:jc w:val="center"/>
              <w:rPr>
                <w:rFonts w:ascii="Times New Roman" w:hAnsi="Times New Roman" w:cs="Times New Roman"/>
                <w:color w:val="000000" w:themeColor="text1"/>
                <w:sz w:val="24"/>
                <w:szCs w:val="24"/>
              </w:rPr>
            </w:pPr>
            <w:r w:rsidRPr="00E669BE">
              <w:rPr>
                <w:rFonts w:ascii="Times New Roman" w:hAnsi="Times New Roman" w:cs="Times New Roman"/>
                <w:color w:val="000000" w:themeColor="text1"/>
                <w:sz w:val="24"/>
                <w:szCs w:val="24"/>
              </w:rPr>
              <w:t>T.C.</w:t>
            </w:r>
            <w:r w:rsidRPr="00E669BE">
              <w:rPr>
                <w:rFonts w:ascii="Times New Roman" w:hAnsi="Times New Roman" w:cs="Times New Roman"/>
                <w:color w:val="000000" w:themeColor="text1"/>
                <w:sz w:val="24"/>
                <w:szCs w:val="24"/>
              </w:rPr>
              <w:br/>
              <w:t>KOZAN BELEDİYE BAŞKANLIĞI</w:t>
            </w:r>
          </w:p>
        </w:tc>
      </w:tr>
    </w:tbl>
    <w:p w:rsidR="00D6065A" w:rsidRPr="00E669BE" w:rsidRDefault="00D6065A" w:rsidP="00795A51">
      <w:pPr>
        <w:spacing w:after="0" w:line="240" w:lineRule="auto"/>
        <w:jc w:val="both"/>
        <w:rPr>
          <w:rFonts w:ascii="Times New Roman" w:hAnsi="Times New Roman" w:cs="Times New Roman"/>
          <w:color w:val="000000" w:themeColor="text1"/>
          <w:sz w:val="24"/>
          <w:szCs w:val="24"/>
        </w:rPr>
      </w:pPr>
    </w:p>
    <w:tbl>
      <w:tblPr>
        <w:tblStyle w:val="TabloKlavuzu"/>
        <w:tblW w:w="0" w:type="auto"/>
        <w:tblBorders>
          <w:top w:val="none" w:sz="10" w:space="0" w:color="auto"/>
          <w:left w:val="none" w:sz="10" w:space="0" w:color="auto"/>
          <w:bottom w:val="none" w:sz="10" w:space="0" w:color="auto"/>
          <w:right w:val="none" w:sz="10" w:space="0" w:color="auto"/>
          <w:insideH w:val="none" w:sz="10" w:space="0" w:color="auto"/>
          <w:insideV w:val="none" w:sz="10" w:space="0" w:color="auto"/>
        </w:tblBorders>
        <w:tblLayout w:type="fixed"/>
        <w:tblLook w:val="04A0"/>
      </w:tblPr>
      <w:tblGrid>
        <w:gridCol w:w="959"/>
        <w:gridCol w:w="4000"/>
        <w:gridCol w:w="2400"/>
        <w:gridCol w:w="2955"/>
      </w:tblGrid>
      <w:tr w:rsidR="00795A51" w:rsidRPr="00E669BE" w:rsidTr="00F426E6">
        <w:tc>
          <w:tcPr>
            <w:tcW w:w="959" w:type="dxa"/>
          </w:tcPr>
          <w:p w:rsidR="00795A51" w:rsidRPr="00E669BE" w:rsidRDefault="00795A51" w:rsidP="00795A51">
            <w:pPr>
              <w:jc w:val="both"/>
              <w:rPr>
                <w:rFonts w:ascii="Times New Roman" w:hAnsi="Times New Roman" w:cs="Times New Roman"/>
                <w:color w:val="000000" w:themeColor="text1"/>
                <w:sz w:val="24"/>
                <w:szCs w:val="24"/>
              </w:rPr>
            </w:pPr>
            <w:r w:rsidRPr="00E669BE">
              <w:rPr>
                <w:rFonts w:ascii="Times New Roman" w:hAnsi="Times New Roman" w:cs="Times New Roman"/>
                <w:color w:val="000000" w:themeColor="text1"/>
                <w:sz w:val="24"/>
                <w:szCs w:val="24"/>
              </w:rPr>
              <w:t>Sayı    :</w:t>
            </w:r>
          </w:p>
        </w:tc>
        <w:tc>
          <w:tcPr>
            <w:tcW w:w="4000" w:type="dxa"/>
          </w:tcPr>
          <w:p w:rsidR="00795A51" w:rsidRDefault="00795A51" w:rsidP="00795A51">
            <w:pPr>
              <w:rPr>
                <w:rFonts w:ascii="Times New Roman" w:hAnsi="Times New Roman" w:cs="Times New Roman"/>
                <w:sz w:val="24"/>
                <w:szCs w:val="24"/>
              </w:rPr>
            </w:pPr>
            <w:r>
              <w:rPr>
                <w:rFonts w:ascii="Times New Roman" w:hAnsi="Times New Roman" w:cs="Times New Roman"/>
                <w:sz w:val="24"/>
                <w:szCs w:val="24"/>
              </w:rPr>
              <w:t>Z-67030442-105.02-17710</w:t>
            </w:r>
          </w:p>
        </w:tc>
        <w:tc>
          <w:tcPr>
            <w:tcW w:w="2400" w:type="dxa"/>
          </w:tcPr>
          <w:p w:rsidR="00795A51" w:rsidRPr="00E669BE" w:rsidRDefault="00795A51" w:rsidP="00795A51">
            <w:pPr>
              <w:jc w:val="both"/>
              <w:rPr>
                <w:rFonts w:ascii="Times New Roman" w:hAnsi="Times New Roman" w:cs="Times New Roman"/>
                <w:color w:val="000000" w:themeColor="text1"/>
                <w:sz w:val="24"/>
                <w:szCs w:val="24"/>
              </w:rPr>
            </w:pPr>
          </w:p>
        </w:tc>
        <w:tc>
          <w:tcPr>
            <w:tcW w:w="2955" w:type="dxa"/>
          </w:tcPr>
          <w:p w:rsidR="00795A51" w:rsidRPr="00E669BE" w:rsidRDefault="00795A51" w:rsidP="00795A5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29.08</w:t>
            </w:r>
            <w:r w:rsidRPr="00E669BE">
              <w:rPr>
                <w:rFonts w:ascii="Times New Roman" w:hAnsi="Times New Roman" w:cs="Times New Roman"/>
                <w:color w:val="000000" w:themeColor="text1"/>
                <w:sz w:val="24"/>
                <w:szCs w:val="24"/>
              </w:rPr>
              <w:t>.2022</w:t>
            </w:r>
          </w:p>
        </w:tc>
      </w:tr>
      <w:tr w:rsidR="001C6654" w:rsidRPr="00E669BE" w:rsidTr="00F426E6">
        <w:trPr>
          <w:gridAfter w:val="2"/>
          <w:wAfter w:w="5355" w:type="dxa"/>
        </w:trPr>
        <w:tc>
          <w:tcPr>
            <w:tcW w:w="959" w:type="dxa"/>
          </w:tcPr>
          <w:p w:rsidR="001C6654" w:rsidRPr="00E669BE" w:rsidRDefault="001C6654" w:rsidP="00795A51">
            <w:pPr>
              <w:jc w:val="both"/>
              <w:rPr>
                <w:rFonts w:ascii="Times New Roman" w:hAnsi="Times New Roman" w:cs="Times New Roman"/>
                <w:color w:val="000000" w:themeColor="text1"/>
                <w:sz w:val="24"/>
                <w:szCs w:val="24"/>
              </w:rPr>
            </w:pPr>
            <w:r w:rsidRPr="00E669BE">
              <w:rPr>
                <w:rFonts w:ascii="Times New Roman" w:hAnsi="Times New Roman" w:cs="Times New Roman"/>
                <w:color w:val="000000" w:themeColor="text1"/>
                <w:sz w:val="24"/>
                <w:szCs w:val="24"/>
              </w:rPr>
              <w:t>Konu  :</w:t>
            </w:r>
          </w:p>
        </w:tc>
        <w:tc>
          <w:tcPr>
            <w:tcW w:w="4000" w:type="dxa"/>
          </w:tcPr>
          <w:p w:rsidR="00D6065A" w:rsidRPr="00E669BE" w:rsidRDefault="00D32340" w:rsidP="00795A51">
            <w:pPr>
              <w:jc w:val="both"/>
              <w:rPr>
                <w:rFonts w:ascii="Times New Roman" w:hAnsi="Times New Roman" w:cs="Times New Roman"/>
                <w:color w:val="000000" w:themeColor="text1"/>
                <w:sz w:val="24"/>
                <w:szCs w:val="24"/>
              </w:rPr>
            </w:pPr>
            <w:r w:rsidRPr="00E669BE">
              <w:rPr>
                <w:rFonts w:ascii="Times New Roman" w:hAnsi="Times New Roman" w:cs="Times New Roman"/>
                <w:color w:val="000000" w:themeColor="text1"/>
                <w:sz w:val="24"/>
                <w:szCs w:val="24"/>
              </w:rPr>
              <w:t>Meclis Gündemi</w:t>
            </w:r>
          </w:p>
        </w:tc>
      </w:tr>
    </w:tbl>
    <w:p w:rsidR="00B96DBB" w:rsidRDefault="00B96DBB" w:rsidP="00795A51">
      <w:pPr>
        <w:spacing w:after="0" w:line="240" w:lineRule="auto"/>
        <w:jc w:val="both"/>
        <w:rPr>
          <w:rFonts w:ascii="Times New Roman" w:hAnsi="Times New Roman" w:cs="Times New Roman"/>
          <w:color w:val="000000" w:themeColor="text1"/>
          <w:sz w:val="24"/>
          <w:szCs w:val="24"/>
        </w:rPr>
      </w:pPr>
    </w:p>
    <w:p w:rsidR="00795A51" w:rsidRPr="00E669BE" w:rsidRDefault="00795A51" w:rsidP="00795A51">
      <w:pPr>
        <w:spacing w:after="0" w:line="240" w:lineRule="auto"/>
        <w:jc w:val="both"/>
        <w:rPr>
          <w:rFonts w:ascii="Times New Roman" w:hAnsi="Times New Roman" w:cs="Times New Roman"/>
          <w:color w:val="000000" w:themeColor="text1"/>
          <w:sz w:val="24"/>
          <w:szCs w:val="24"/>
        </w:rPr>
      </w:pPr>
    </w:p>
    <w:p w:rsidR="00795A51" w:rsidRPr="00E669BE" w:rsidRDefault="00795A51" w:rsidP="00795A51">
      <w:pPr>
        <w:spacing w:after="0" w:line="240" w:lineRule="auto"/>
        <w:jc w:val="both"/>
        <w:rPr>
          <w:rFonts w:ascii="Times New Roman" w:hAnsi="Times New Roman" w:cs="Times New Roman"/>
          <w:color w:val="000000" w:themeColor="text1"/>
          <w:sz w:val="24"/>
          <w:szCs w:val="24"/>
        </w:rPr>
      </w:pPr>
    </w:p>
    <w:p w:rsidR="00D6065A" w:rsidRPr="00E669BE" w:rsidRDefault="00D32340" w:rsidP="00795A51">
      <w:pPr>
        <w:spacing w:after="0" w:line="240" w:lineRule="auto"/>
        <w:ind w:left="2832" w:firstLine="708"/>
        <w:jc w:val="both"/>
        <w:rPr>
          <w:rFonts w:ascii="Times New Roman" w:hAnsi="Times New Roman" w:cs="Times New Roman"/>
          <w:color w:val="000000" w:themeColor="text1"/>
          <w:sz w:val="24"/>
          <w:szCs w:val="24"/>
        </w:rPr>
      </w:pPr>
      <w:r w:rsidRPr="00E669BE">
        <w:rPr>
          <w:rFonts w:ascii="Times New Roman" w:hAnsi="Times New Roman" w:cs="Times New Roman"/>
          <w:color w:val="000000" w:themeColor="text1"/>
          <w:sz w:val="24"/>
          <w:szCs w:val="24"/>
        </w:rPr>
        <w:t>  Sn.</w:t>
      </w:r>
      <w:r w:rsidR="0004016B" w:rsidRPr="00E669BE">
        <w:rPr>
          <w:rFonts w:ascii="Times New Roman" w:hAnsi="Times New Roman" w:cs="Times New Roman"/>
          <w:color w:val="000000" w:themeColor="text1"/>
          <w:sz w:val="24"/>
          <w:szCs w:val="24"/>
        </w:rPr>
        <w:t xml:space="preserve"> </w:t>
      </w:r>
    </w:p>
    <w:p w:rsidR="00D6065A" w:rsidRPr="00E669BE" w:rsidRDefault="008B37F1" w:rsidP="00795A51">
      <w:pPr>
        <w:spacing w:after="0" w:line="240" w:lineRule="auto"/>
        <w:jc w:val="both"/>
        <w:rPr>
          <w:rFonts w:ascii="Times New Roman" w:hAnsi="Times New Roman" w:cs="Times New Roman"/>
          <w:color w:val="000000" w:themeColor="text1"/>
          <w:sz w:val="24"/>
          <w:szCs w:val="24"/>
        </w:rPr>
      </w:pPr>
      <w:r w:rsidRPr="00E669BE">
        <w:rPr>
          <w:rFonts w:ascii="Times New Roman" w:hAnsi="Times New Roman" w:cs="Times New Roman"/>
          <w:color w:val="000000" w:themeColor="text1"/>
          <w:sz w:val="24"/>
          <w:szCs w:val="24"/>
        </w:rPr>
        <w:t xml:space="preserve">                                                             </w:t>
      </w:r>
      <w:r w:rsidR="00D32340" w:rsidRPr="00E669BE">
        <w:rPr>
          <w:rFonts w:ascii="Times New Roman" w:hAnsi="Times New Roman" w:cs="Times New Roman"/>
          <w:color w:val="000000" w:themeColor="text1"/>
          <w:sz w:val="24"/>
          <w:szCs w:val="24"/>
        </w:rPr>
        <w:t>Kozan Belediye Meclis Üyesi</w:t>
      </w:r>
    </w:p>
    <w:p w:rsidR="00D6065A" w:rsidRPr="00E669BE" w:rsidRDefault="00D32340" w:rsidP="00795A51">
      <w:pPr>
        <w:spacing w:after="0" w:line="240" w:lineRule="auto"/>
        <w:jc w:val="both"/>
        <w:rPr>
          <w:rFonts w:ascii="Times New Roman" w:hAnsi="Times New Roman" w:cs="Times New Roman"/>
          <w:color w:val="000000" w:themeColor="text1"/>
          <w:sz w:val="24"/>
          <w:szCs w:val="24"/>
        </w:rPr>
      </w:pPr>
      <w:r w:rsidRPr="00E669BE">
        <w:rPr>
          <w:rFonts w:ascii="Times New Roman" w:hAnsi="Times New Roman" w:cs="Times New Roman"/>
          <w:color w:val="000000" w:themeColor="text1"/>
          <w:sz w:val="24"/>
          <w:szCs w:val="24"/>
        </w:rPr>
        <w:br/>
      </w:r>
    </w:p>
    <w:p w:rsidR="0022040A" w:rsidRDefault="00D32340" w:rsidP="00795A51">
      <w:pPr>
        <w:spacing w:after="0" w:line="240" w:lineRule="auto"/>
        <w:jc w:val="both"/>
        <w:rPr>
          <w:rFonts w:ascii="Times New Roman" w:hAnsi="Times New Roman" w:cs="Times New Roman"/>
          <w:color w:val="000000" w:themeColor="text1"/>
          <w:sz w:val="24"/>
          <w:szCs w:val="24"/>
        </w:rPr>
      </w:pPr>
      <w:r w:rsidRPr="00E669BE">
        <w:rPr>
          <w:rFonts w:ascii="Times New Roman" w:hAnsi="Times New Roman" w:cs="Times New Roman"/>
          <w:color w:val="000000" w:themeColor="text1"/>
          <w:sz w:val="24"/>
          <w:szCs w:val="24"/>
        </w:rPr>
        <w:t xml:space="preserve">        5393 Sayılı Belediye Kanununun 20. maddesi uyarınca </w:t>
      </w:r>
      <w:r w:rsidR="0022040A">
        <w:rPr>
          <w:rFonts w:ascii="Times New Roman" w:hAnsi="Times New Roman" w:cs="Times New Roman"/>
          <w:color w:val="000000" w:themeColor="text1"/>
          <w:sz w:val="24"/>
          <w:szCs w:val="24"/>
        </w:rPr>
        <w:t>02</w:t>
      </w:r>
      <w:r w:rsidR="003164DB" w:rsidRPr="00E669BE">
        <w:rPr>
          <w:rFonts w:ascii="Times New Roman" w:hAnsi="Times New Roman" w:cs="Times New Roman"/>
          <w:color w:val="000000" w:themeColor="text1"/>
          <w:sz w:val="24"/>
          <w:szCs w:val="24"/>
        </w:rPr>
        <w:t xml:space="preserve"> Eylül</w:t>
      </w:r>
      <w:r w:rsidR="00ED1264" w:rsidRPr="00E669BE">
        <w:rPr>
          <w:rFonts w:ascii="Times New Roman" w:hAnsi="Times New Roman" w:cs="Times New Roman"/>
          <w:color w:val="000000" w:themeColor="text1"/>
          <w:sz w:val="24"/>
          <w:szCs w:val="24"/>
        </w:rPr>
        <w:t xml:space="preserve"> </w:t>
      </w:r>
      <w:r w:rsidR="0022040A">
        <w:rPr>
          <w:rFonts w:ascii="Times New Roman" w:hAnsi="Times New Roman" w:cs="Times New Roman"/>
          <w:color w:val="000000" w:themeColor="text1"/>
          <w:sz w:val="24"/>
          <w:szCs w:val="24"/>
        </w:rPr>
        <w:t>Cuma</w:t>
      </w:r>
      <w:r w:rsidR="00ED1264" w:rsidRPr="00E669BE">
        <w:rPr>
          <w:rFonts w:ascii="Times New Roman" w:hAnsi="Times New Roman" w:cs="Times New Roman"/>
          <w:color w:val="000000" w:themeColor="text1"/>
          <w:sz w:val="24"/>
          <w:szCs w:val="24"/>
        </w:rPr>
        <w:t xml:space="preserve"> </w:t>
      </w:r>
      <w:r w:rsidRPr="00E669BE">
        <w:rPr>
          <w:rFonts w:ascii="Times New Roman" w:hAnsi="Times New Roman" w:cs="Times New Roman"/>
          <w:color w:val="000000" w:themeColor="text1"/>
          <w:sz w:val="24"/>
          <w:szCs w:val="24"/>
        </w:rPr>
        <w:t xml:space="preserve">günü 14.00’de yapılacak olan 2022 </w:t>
      </w:r>
      <w:r w:rsidR="0022040A">
        <w:rPr>
          <w:rFonts w:ascii="Times New Roman" w:hAnsi="Times New Roman" w:cs="Times New Roman"/>
          <w:color w:val="000000" w:themeColor="text1"/>
          <w:sz w:val="24"/>
          <w:szCs w:val="24"/>
        </w:rPr>
        <w:t>Eylül</w:t>
      </w:r>
      <w:r w:rsidR="001A6FC2" w:rsidRPr="00E669BE">
        <w:rPr>
          <w:rFonts w:ascii="Times New Roman" w:hAnsi="Times New Roman" w:cs="Times New Roman"/>
          <w:color w:val="000000" w:themeColor="text1"/>
          <w:sz w:val="24"/>
          <w:szCs w:val="24"/>
        </w:rPr>
        <w:t xml:space="preserve"> </w:t>
      </w:r>
      <w:r w:rsidRPr="00E669BE">
        <w:rPr>
          <w:rFonts w:ascii="Times New Roman" w:hAnsi="Times New Roman" w:cs="Times New Roman"/>
          <w:color w:val="000000" w:themeColor="text1"/>
          <w:sz w:val="24"/>
          <w:szCs w:val="24"/>
        </w:rPr>
        <w:t>Ayı olağan Meclis Toplantısı Belediye Meclis Toplantı salonunda yapılacağından, aşağıda yazılı bulunan gündem maddelerinin görüşülüp karara bağlanması için belirlenen gün ve saatte Belediye Meclis Salonuna teşriflerinizi rica ederim.</w:t>
      </w:r>
      <w:r w:rsidRPr="00E669BE">
        <w:rPr>
          <w:rFonts w:ascii="Times New Roman" w:hAnsi="Times New Roman" w:cs="Times New Roman"/>
          <w:color w:val="000000" w:themeColor="text1"/>
          <w:sz w:val="24"/>
          <w:szCs w:val="24"/>
        </w:rPr>
        <w:br/>
      </w:r>
      <w:r w:rsidRPr="00E669BE">
        <w:rPr>
          <w:rFonts w:ascii="Times New Roman" w:hAnsi="Times New Roman" w:cs="Times New Roman"/>
          <w:color w:val="000000" w:themeColor="text1"/>
          <w:sz w:val="24"/>
          <w:szCs w:val="24"/>
        </w:rPr>
        <w:br/>
      </w:r>
    </w:p>
    <w:p w:rsidR="00795A51" w:rsidRDefault="00795A51" w:rsidP="00795A51">
      <w:pPr>
        <w:tabs>
          <w:tab w:val="left" w:pos="760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Kazım ÖZGAN</w:t>
      </w:r>
    </w:p>
    <w:p w:rsidR="00795A51" w:rsidRDefault="00795A51" w:rsidP="00795A51">
      <w:pPr>
        <w:tabs>
          <w:tab w:val="left" w:pos="760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Belediye Başkanı</w:t>
      </w:r>
    </w:p>
    <w:p w:rsidR="00795A51" w:rsidRDefault="00795A51" w:rsidP="00795A51">
      <w:pPr>
        <w:tabs>
          <w:tab w:val="left" w:pos="7605"/>
        </w:tabs>
        <w:spacing w:after="0" w:line="240" w:lineRule="auto"/>
        <w:jc w:val="both"/>
        <w:rPr>
          <w:rFonts w:ascii="Times New Roman" w:hAnsi="Times New Roman" w:cs="Times New Roman"/>
          <w:color w:val="000000" w:themeColor="text1"/>
          <w:sz w:val="24"/>
          <w:szCs w:val="24"/>
        </w:rPr>
      </w:pPr>
    </w:p>
    <w:p w:rsidR="00795A51" w:rsidRDefault="00795A51" w:rsidP="00795A51">
      <w:pPr>
        <w:tabs>
          <w:tab w:val="left" w:pos="7605"/>
        </w:tabs>
        <w:spacing w:after="0" w:line="240" w:lineRule="auto"/>
        <w:jc w:val="both"/>
        <w:rPr>
          <w:rFonts w:ascii="Times New Roman" w:hAnsi="Times New Roman" w:cs="Times New Roman"/>
          <w:color w:val="000000" w:themeColor="text1"/>
          <w:sz w:val="24"/>
          <w:szCs w:val="24"/>
        </w:rPr>
      </w:pPr>
    </w:p>
    <w:p w:rsidR="00ED1264" w:rsidRPr="00E669BE" w:rsidRDefault="00D32340" w:rsidP="00795A51">
      <w:pPr>
        <w:spacing w:after="0" w:line="240" w:lineRule="auto"/>
        <w:jc w:val="both"/>
        <w:rPr>
          <w:rFonts w:ascii="Times New Roman" w:hAnsi="Times New Roman" w:cs="Times New Roman"/>
          <w:color w:val="000000" w:themeColor="text1"/>
          <w:sz w:val="24"/>
          <w:szCs w:val="24"/>
        </w:rPr>
      </w:pPr>
      <w:r w:rsidRPr="00E669BE">
        <w:rPr>
          <w:rFonts w:ascii="Times New Roman" w:hAnsi="Times New Roman" w:cs="Times New Roman"/>
          <w:color w:val="000000" w:themeColor="text1"/>
          <w:sz w:val="24"/>
          <w:szCs w:val="24"/>
        </w:rPr>
        <w:t>Gündem:</w:t>
      </w:r>
      <w:r w:rsidR="008B37F1" w:rsidRPr="00E669BE">
        <w:rPr>
          <w:rFonts w:ascii="Times New Roman" w:hAnsi="Times New Roman" w:cs="Times New Roman"/>
          <w:color w:val="000000" w:themeColor="text1"/>
          <w:sz w:val="24"/>
          <w:szCs w:val="24"/>
        </w:rPr>
        <w:tab/>
      </w:r>
    </w:p>
    <w:p w:rsidR="000949FD" w:rsidRPr="00E669BE" w:rsidRDefault="000949FD" w:rsidP="00795A51">
      <w:pPr>
        <w:spacing w:after="0" w:line="240" w:lineRule="auto"/>
        <w:jc w:val="both"/>
        <w:rPr>
          <w:rFonts w:ascii="Times New Roman" w:hAnsi="Times New Roman" w:cs="Times New Roman"/>
          <w:color w:val="000000" w:themeColor="text1"/>
          <w:sz w:val="24"/>
          <w:szCs w:val="24"/>
        </w:rPr>
      </w:pPr>
    </w:p>
    <w:p w:rsidR="001F1266" w:rsidRPr="0022040A" w:rsidRDefault="001F1266" w:rsidP="00795A51">
      <w:pPr>
        <w:spacing w:after="0" w:line="240" w:lineRule="auto"/>
        <w:ind w:firstLine="708"/>
        <w:jc w:val="both"/>
        <w:rPr>
          <w:rFonts w:ascii="Times New Roman" w:hAnsi="Times New Roman" w:cs="Times New Roman"/>
          <w:color w:val="000000" w:themeColor="text1"/>
          <w:sz w:val="24"/>
          <w:szCs w:val="24"/>
        </w:rPr>
      </w:pPr>
      <w:r w:rsidRPr="0022040A">
        <w:rPr>
          <w:rFonts w:ascii="Times New Roman" w:hAnsi="Times New Roman" w:cs="Times New Roman"/>
          <w:color w:val="000000" w:themeColor="text1"/>
          <w:sz w:val="24"/>
          <w:szCs w:val="24"/>
        </w:rPr>
        <w:t>1-</w:t>
      </w:r>
      <w:r w:rsidR="00C07E04" w:rsidRPr="0022040A">
        <w:rPr>
          <w:rFonts w:ascii="Times New Roman" w:hAnsi="Times New Roman" w:cs="Times New Roman"/>
          <w:color w:val="000000" w:themeColor="text1"/>
          <w:sz w:val="24"/>
          <w:szCs w:val="24"/>
        </w:rPr>
        <w:t xml:space="preserve"> Belediye Meclisimizin 02</w:t>
      </w:r>
      <w:r w:rsidR="0022040A">
        <w:rPr>
          <w:rFonts w:ascii="Times New Roman" w:hAnsi="Times New Roman" w:cs="Times New Roman"/>
          <w:color w:val="000000" w:themeColor="text1"/>
          <w:sz w:val="24"/>
          <w:szCs w:val="24"/>
        </w:rPr>
        <w:t>.08</w:t>
      </w:r>
      <w:r w:rsidR="00C07E04" w:rsidRPr="0022040A">
        <w:rPr>
          <w:rFonts w:ascii="Times New Roman" w:hAnsi="Times New Roman" w:cs="Times New Roman"/>
          <w:color w:val="000000" w:themeColor="text1"/>
          <w:sz w:val="24"/>
          <w:szCs w:val="24"/>
        </w:rPr>
        <w:t xml:space="preserve">.2022 tarih ve 122 sayılı meclis kararıyla </w:t>
      </w:r>
      <w:r w:rsidR="00C07E04" w:rsidRPr="0022040A">
        <w:rPr>
          <w:rFonts w:ascii="Times New Roman" w:hAnsi="Times New Roman" w:cs="Times New Roman"/>
          <w:sz w:val="24"/>
          <w:szCs w:val="24"/>
        </w:rPr>
        <w:t>İmar, Eğitim Kültür ve Spor ve Kırsal Kalkınma Tarım Orman ve Hayvancılık Komisyonlarına</w:t>
      </w:r>
      <w:r w:rsidR="00C07E04" w:rsidRPr="0022040A">
        <w:rPr>
          <w:rFonts w:ascii="Times New Roman" w:hAnsi="Times New Roman" w:cs="Times New Roman"/>
          <w:color w:val="000000" w:themeColor="text1"/>
          <w:sz w:val="24"/>
          <w:szCs w:val="24"/>
        </w:rPr>
        <w:t xml:space="preserve"> havale edilen </w:t>
      </w:r>
      <w:r w:rsidR="00BA1F79" w:rsidRPr="0022040A">
        <w:rPr>
          <w:rFonts w:ascii="Times New Roman" w:hAnsi="Times New Roman" w:cs="Times New Roman"/>
          <w:color w:val="000000" w:themeColor="text1"/>
          <w:sz w:val="24"/>
          <w:szCs w:val="24"/>
        </w:rPr>
        <w:t>İlçemiz Tufanpaşa Mahallesi 287 ada 193 nolu  parsel de bulunan  Avlulu Kargir Ev vasıflı 396.81 m² yüzölçümlü taşınmazın 12202/13227 (366.06 m²) hissesi  17455156138 TC numaralı Süleyman oğlu İbrahim ÜLGÜDÜR adına, 1025/13227 (30.75 m²)  hissesi ise Kozan Belediyesi adına  kayıtlı olup;  söz konusu taşınmazdaki 30.75  m² Kozan Belediye Hissesinin 5393 sayılı  Belediye Kanununun 18/e maddesine ve  3194 Sayılı İmar Kanunun 17.Maddesi 3.bendi uyarınca Kozan Belediye Hissesinin taşınmazdaki diğer hissedar olan  17455156138 TC numaralı Süleyman oğlu İbrahim ÜLGÜDÜR’e  satış işleminin yapılması</w:t>
      </w:r>
      <w:r w:rsidRPr="0022040A">
        <w:rPr>
          <w:rFonts w:ascii="Times New Roman" w:eastAsia="Times New Roman" w:hAnsi="Times New Roman" w:cs="Times New Roman"/>
          <w:color w:val="000000" w:themeColor="text1"/>
          <w:sz w:val="24"/>
          <w:szCs w:val="24"/>
        </w:rPr>
        <w:t xml:space="preserve"> ile ilgili </w:t>
      </w:r>
      <w:r w:rsidRPr="0022040A">
        <w:rPr>
          <w:rFonts w:ascii="Times New Roman" w:hAnsi="Times New Roman" w:cs="Times New Roman"/>
          <w:color w:val="000000" w:themeColor="text1"/>
          <w:sz w:val="24"/>
          <w:szCs w:val="24"/>
        </w:rPr>
        <w:t>teklifine ait komisyon raporunun görüşülmesi</w:t>
      </w:r>
    </w:p>
    <w:p w:rsidR="00557873" w:rsidRPr="0022040A" w:rsidRDefault="006D5FA9" w:rsidP="00795A51">
      <w:pPr>
        <w:shd w:val="clear" w:color="auto" w:fill="FFFFFF"/>
        <w:spacing w:after="0" w:line="240" w:lineRule="auto"/>
        <w:ind w:firstLine="708"/>
        <w:jc w:val="both"/>
        <w:rPr>
          <w:rFonts w:ascii="Times New Roman" w:hAnsi="Times New Roman" w:cs="Times New Roman"/>
          <w:color w:val="000000" w:themeColor="text1"/>
          <w:sz w:val="24"/>
          <w:szCs w:val="24"/>
        </w:rPr>
      </w:pPr>
      <w:r w:rsidRPr="0022040A">
        <w:rPr>
          <w:rFonts w:ascii="Times New Roman" w:hAnsi="Times New Roman" w:cs="Times New Roman"/>
          <w:color w:val="000000" w:themeColor="text1"/>
          <w:sz w:val="24"/>
          <w:szCs w:val="24"/>
        </w:rPr>
        <w:t>2-</w:t>
      </w:r>
      <w:r w:rsidR="00BD11B8" w:rsidRPr="0022040A">
        <w:rPr>
          <w:rFonts w:ascii="Times New Roman" w:hAnsi="Times New Roman" w:cs="Times New Roman"/>
          <w:color w:val="000000" w:themeColor="text1"/>
          <w:sz w:val="24"/>
          <w:szCs w:val="24"/>
        </w:rPr>
        <w:t xml:space="preserve"> </w:t>
      </w:r>
      <w:r w:rsidR="00C07E04" w:rsidRPr="0022040A">
        <w:rPr>
          <w:rFonts w:ascii="Times New Roman" w:hAnsi="Times New Roman" w:cs="Times New Roman"/>
          <w:color w:val="000000" w:themeColor="text1"/>
          <w:sz w:val="24"/>
          <w:szCs w:val="24"/>
        </w:rPr>
        <w:t>Belediye Meclisimizin 02</w:t>
      </w:r>
      <w:r w:rsidR="0022040A">
        <w:rPr>
          <w:rFonts w:ascii="Times New Roman" w:hAnsi="Times New Roman" w:cs="Times New Roman"/>
          <w:color w:val="000000" w:themeColor="text1"/>
          <w:sz w:val="24"/>
          <w:szCs w:val="24"/>
        </w:rPr>
        <w:t>.08</w:t>
      </w:r>
      <w:r w:rsidR="00C07E04" w:rsidRPr="0022040A">
        <w:rPr>
          <w:rFonts w:ascii="Times New Roman" w:hAnsi="Times New Roman" w:cs="Times New Roman"/>
          <w:color w:val="000000" w:themeColor="text1"/>
          <w:sz w:val="24"/>
          <w:szCs w:val="24"/>
        </w:rPr>
        <w:t xml:space="preserve">.2022 tarih ve 124 sayılı meclis kararıyla </w:t>
      </w:r>
      <w:r w:rsidR="00C07E04" w:rsidRPr="0022040A">
        <w:rPr>
          <w:rFonts w:ascii="Times New Roman" w:hAnsi="Times New Roman" w:cs="Times New Roman"/>
          <w:sz w:val="24"/>
          <w:szCs w:val="24"/>
        </w:rPr>
        <w:t xml:space="preserve">İmar, Çevre Sağlık ve Kanun ve Kararlar Komisyonlarına havale </w:t>
      </w:r>
      <w:r w:rsidR="00C07E04" w:rsidRPr="0022040A">
        <w:rPr>
          <w:rFonts w:ascii="Times New Roman" w:hAnsi="Times New Roman" w:cs="Times New Roman"/>
          <w:color w:val="000000" w:themeColor="text1"/>
          <w:sz w:val="24"/>
          <w:szCs w:val="24"/>
        </w:rPr>
        <w:t xml:space="preserve">edilen </w:t>
      </w:r>
      <w:r w:rsidR="00557873" w:rsidRPr="0022040A">
        <w:rPr>
          <w:rFonts w:ascii="Times New Roman" w:hAnsi="Times New Roman" w:cs="Times New Roman"/>
          <w:color w:val="000000" w:themeColor="text1"/>
          <w:sz w:val="24"/>
          <w:szCs w:val="24"/>
        </w:rPr>
        <w:t>5</w:t>
      </w:r>
      <w:r w:rsidR="00557873" w:rsidRPr="0022040A">
        <w:rPr>
          <w:rFonts w:ascii="Times New Roman" w:eastAsia="Times New Roman" w:hAnsi="Times New Roman" w:cs="Times New Roman"/>
          <w:color w:val="000000" w:themeColor="text1"/>
          <w:sz w:val="24"/>
          <w:szCs w:val="24"/>
        </w:rPr>
        <w:t xml:space="preserve">393 sayılı Belediye Kanunun 18/e maddesine göre “ Taşınmaz mal alımına satımına, takasına, tahsisine, tahsis şeklinin </w:t>
      </w:r>
      <w:r w:rsidR="005D2CFF" w:rsidRPr="0022040A">
        <w:rPr>
          <w:rFonts w:ascii="Times New Roman" w:eastAsia="Times New Roman" w:hAnsi="Times New Roman" w:cs="Times New Roman"/>
          <w:color w:val="000000" w:themeColor="text1"/>
          <w:sz w:val="24"/>
          <w:szCs w:val="24"/>
        </w:rPr>
        <w:t>değiştirilmesine</w:t>
      </w:r>
      <w:r w:rsidR="00557873" w:rsidRPr="0022040A">
        <w:rPr>
          <w:rFonts w:ascii="Times New Roman" w:eastAsia="Times New Roman" w:hAnsi="Times New Roman" w:cs="Times New Roman"/>
          <w:color w:val="000000" w:themeColor="text1"/>
          <w:sz w:val="24"/>
          <w:szCs w:val="24"/>
        </w:rPr>
        <w:t xml:space="preserve"> veya tahsisli bir taşınmazın kamu hizmetinde ihtiyaç duyulmaması halinde tahsisin kaldırılmasına; üç yıldan fazla kiralanmasına ve süresi otuz yılı geçmemek kaydıyla bunlar üzerinde sınırlı ayni hak tesisine karar vermek.” Belediye Meclisinin görev ve yetki</w:t>
      </w:r>
      <w:r w:rsidR="00750EBF" w:rsidRPr="0022040A">
        <w:rPr>
          <w:rFonts w:ascii="Times New Roman" w:eastAsia="Times New Roman" w:hAnsi="Times New Roman" w:cs="Times New Roman"/>
          <w:color w:val="000000" w:themeColor="text1"/>
          <w:sz w:val="24"/>
          <w:szCs w:val="24"/>
        </w:rPr>
        <w:t xml:space="preserve">leri arasında olduğundan; </w:t>
      </w:r>
      <w:r w:rsidR="00557873" w:rsidRPr="0022040A">
        <w:rPr>
          <w:rFonts w:ascii="Times New Roman" w:eastAsia="Times New Roman" w:hAnsi="Times New Roman" w:cs="Times New Roman"/>
          <w:color w:val="000000" w:themeColor="text1"/>
          <w:sz w:val="24"/>
          <w:szCs w:val="24"/>
        </w:rPr>
        <w:t>Belediye</w:t>
      </w:r>
      <w:r w:rsidR="002D49F7" w:rsidRPr="0022040A">
        <w:rPr>
          <w:rFonts w:ascii="Times New Roman" w:eastAsia="Times New Roman" w:hAnsi="Times New Roman" w:cs="Times New Roman"/>
          <w:color w:val="000000" w:themeColor="text1"/>
          <w:sz w:val="24"/>
          <w:szCs w:val="24"/>
        </w:rPr>
        <w:t>miz</w:t>
      </w:r>
      <w:r w:rsidR="00557873" w:rsidRPr="0022040A">
        <w:rPr>
          <w:rFonts w:ascii="Times New Roman" w:eastAsia="Times New Roman" w:hAnsi="Times New Roman" w:cs="Times New Roman"/>
          <w:color w:val="000000" w:themeColor="text1"/>
          <w:sz w:val="24"/>
          <w:szCs w:val="24"/>
        </w:rPr>
        <w:t xml:space="preserve"> Tasarrufunda bulunan İlçemiz Karacaoğlan Mahallesindeki Alparslan Türkeş Parkı içerisinde bulunan ve  </w:t>
      </w:r>
      <w:r w:rsidR="00750EBF" w:rsidRPr="0022040A">
        <w:rPr>
          <w:rFonts w:ascii="Times New Roman" w:eastAsia="Times New Roman" w:hAnsi="Times New Roman" w:cs="Times New Roman"/>
          <w:color w:val="000000" w:themeColor="text1"/>
          <w:sz w:val="24"/>
          <w:szCs w:val="24"/>
        </w:rPr>
        <w:t xml:space="preserve">ekli krokide </w:t>
      </w:r>
      <w:r w:rsidR="00557873" w:rsidRPr="0022040A">
        <w:rPr>
          <w:rFonts w:ascii="Times New Roman" w:eastAsia="Times New Roman" w:hAnsi="Times New Roman" w:cs="Times New Roman"/>
          <w:color w:val="000000" w:themeColor="text1"/>
          <w:sz w:val="24"/>
          <w:szCs w:val="24"/>
        </w:rPr>
        <w:t xml:space="preserve">belirtilen alanların Kozan Kaymakamlığı İlçe Milli Eğitim Müdürlüğünün 27/07/2022 tarih ve 54200523 sayılı kiralama talep yazısına istinaden  10 </w:t>
      </w:r>
      <w:r w:rsidR="00C66FAF" w:rsidRPr="0022040A">
        <w:rPr>
          <w:rFonts w:ascii="Times New Roman" w:eastAsia="Times New Roman" w:hAnsi="Times New Roman" w:cs="Times New Roman"/>
          <w:color w:val="000000" w:themeColor="text1"/>
          <w:sz w:val="24"/>
          <w:szCs w:val="24"/>
        </w:rPr>
        <w:t xml:space="preserve">( on ) </w:t>
      </w:r>
      <w:r w:rsidR="00557873" w:rsidRPr="0022040A">
        <w:rPr>
          <w:rFonts w:ascii="Times New Roman" w:eastAsia="Times New Roman" w:hAnsi="Times New Roman" w:cs="Times New Roman"/>
          <w:color w:val="000000" w:themeColor="text1"/>
          <w:sz w:val="24"/>
          <w:szCs w:val="24"/>
        </w:rPr>
        <w:t xml:space="preserve">yıl süre ile 2886 Devlet İhale Kanunun 45.Maddesine göre  kiralanması </w:t>
      </w:r>
      <w:r w:rsidR="00C07E04" w:rsidRPr="0022040A">
        <w:rPr>
          <w:rFonts w:ascii="Times New Roman" w:eastAsia="Times New Roman" w:hAnsi="Times New Roman" w:cs="Times New Roman"/>
          <w:color w:val="000000" w:themeColor="text1"/>
          <w:sz w:val="24"/>
          <w:szCs w:val="24"/>
        </w:rPr>
        <w:t xml:space="preserve">ile ilgili </w:t>
      </w:r>
      <w:r w:rsidR="00C07E04" w:rsidRPr="0022040A">
        <w:rPr>
          <w:rFonts w:ascii="Times New Roman" w:hAnsi="Times New Roman" w:cs="Times New Roman"/>
          <w:color w:val="000000" w:themeColor="text1"/>
          <w:sz w:val="24"/>
          <w:szCs w:val="24"/>
        </w:rPr>
        <w:t>teklifine ait komisyon raporunun görüşülmesi</w:t>
      </w:r>
    </w:p>
    <w:p w:rsidR="00795A51" w:rsidRDefault="006D5FA9" w:rsidP="00795A5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22040A">
        <w:rPr>
          <w:rFonts w:ascii="Times New Roman" w:hAnsi="Times New Roman" w:cs="Times New Roman"/>
          <w:color w:val="000000" w:themeColor="text1"/>
          <w:sz w:val="24"/>
          <w:szCs w:val="24"/>
        </w:rPr>
        <w:t>3</w:t>
      </w:r>
      <w:r w:rsidR="00021601" w:rsidRPr="0022040A">
        <w:rPr>
          <w:rFonts w:ascii="Times New Roman" w:hAnsi="Times New Roman" w:cs="Times New Roman"/>
          <w:color w:val="000000" w:themeColor="text1"/>
          <w:sz w:val="24"/>
          <w:szCs w:val="24"/>
        </w:rPr>
        <w:t xml:space="preserve">- </w:t>
      </w:r>
      <w:r w:rsidR="00C07E04" w:rsidRPr="0022040A">
        <w:rPr>
          <w:rFonts w:ascii="Times New Roman" w:hAnsi="Times New Roman" w:cs="Times New Roman"/>
          <w:color w:val="000000" w:themeColor="text1"/>
          <w:sz w:val="24"/>
          <w:szCs w:val="24"/>
        </w:rPr>
        <w:t>Belediye Meclisimizin 02</w:t>
      </w:r>
      <w:r w:rsidR="0022040A">
        <w:rPr>
          <w:rFonts w:ascii="Times New Roman" w:hAnsi="Times New Roman" w:cs="Times New Roman"/>
          <w:color w:val="000000" w:themeColor="text1"/>
          <w:sz w:val="24"/>
          <w:szCs w:val="24"/>
        </w:rPr>
        <w:t>.08</w:t>
      </w:r>
      <w:r w:rsidR="00C07E04" w:rsidRPr="0022040A">
        <w:rPr>
          <w:rFonts w:ascii="Times New Roman" w:hAnsi="Times New Roman" w:cs="Times New Roman"/>
          <w:color w:val="000000" w:themeColor="text1"/>
          <w:sz w:val="24"/>
          <w:szCs w:val="24"/>
        </w:rPr>
        <w:t xml:space="preserve">.2022 tarih ve 125 sayılı meclis kararıyla </w:t>
      </w:r>
      <w:r w:rsidR="00C07E04" w:rsidRPr="0022040A">
        <w:rPr>
          <w:rFonts w:ascii="Times New Roman" w:hAnsi="Times New Roman" w:cs="Times New Roman"/>
          <w:sz w:val="24"/>
          <w:szCs w:val="24"/>
        </w:rPr>
        <w:t xml:space="preserve">İmar ve Sosyal Hizmetler Halkla İlişkiler Engelliler Hizmet ve Kanun ve Kararlar Komisyonlarına havale edilen </w:t>
      </w:r>
      <w:r w:rsidR="00021601" w:rsidRPr="0022040A">
        <w:rPr>
          <w:rFonts w:ascii="Times New Roman" w:hAnsi="Times New Roman" w:cs="Times New Roman"/>
          <w:color w:val="000000" w:themeColor="text1"/>
          <w:sz w:val="24"/>
          <w:szCs w:val="24"/>
        </w:rPr>
        <w:t xml:space="preserve">Elektrik Üretim ve Elektrik Depolama Tesisleri Kabul Yönetmeliği kapsamında Güneş Enerji Santrali için hazırlanan statik proje ve hesaplarının onay ücretinin belirlenmesi </w:t>
      </w:r>
      <w:r w:rsidR="00C07E04" w:rsidRPr="0022040A">
        <w:rPr>
          <w:rFonts w:ascii="Times New Roman" w:eastAsia="Times New Roman" w:hAnsi="Times New Roman" w:cs="Times New Roman"/>
          <w:color w:val="000000" w:themeColor="text1"/>
          <w:sz w:val="24"/>
          <w:szCs w:val="24"/>
        </w:rPr>
        <w:t xml:space="preserve">ile ilgili </w:t>
      </w:r>
      <w:r w:rsidR="00C07E04" w:rsidRPr="0022040A">
        <w:rPr>
          <w:rFonts w:ascii="Times New Roman" w:hAnsi="Times New Roman" w:cs="Times New Roman"/>
          <w:color w:val="000000" w:themeColor="text1"/>
          <w:sz w:val="24"/>
          <w:szCs w:val="24"/>
        </w:rPr>
        <w:t>teklifine ait komisyon raporunun görüşülmesi</w:t>
      </w:r>
    </w:p>
    <w:p w:rsidR="00795A51" w:rsidRDefault="00795A51" w:rsidP="00795A5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795A51" w:rsidRPr="0022040A" w:rsidRDefault="00795A51" w:rsidP="00795A5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795A51" w:rsidRDefault="006D5FA9" w:rsidP="00795A51">
      <w:pPr>
        <w:pStyle w:val="NormalWeb"/>
        <w:spacing w:before="0" w:beforeAutospacing="0" w:after="0" w:afterAutospacing="0"/>
        <w:ind w:firstLine="708"/>
        <w:jc w:val="both"/>
        <w:rPr>
          <w:color w:val="000000" w:themeColor="text1"/>
        </w:rPr>
      </w:pPr>
      <w:r w:rsidRPr="0022040A">
        <w:t>4</w:t>
      </w:r>
      <w:r w:rsidR="00C07E04" w:rsidRPr="0022040A">
        <w:rPr>
          <w:color w:val="000000" w:themeColor="text1"/>
        </w:rPr>
        <w:t xml:space="preserve">- Belediye Meclisimizin 02.08.2022 tarih ve 126 sayılı meclis kararıyla </w:t>
      </w:r>
      <w:r w:rsidR="00C07E04" w:rsidRPr="0022040A">
        <w:t xml:space="preserve">Plan Bütçe ve Kırsal Kalkınma Tarım Orman ve Hayvancılık Komisyonlarına havale edilen, </w:t>
      </w:r>
      <w:r w:rsidRPr="0022040A">
        <w:t>Belediyemiz Fen İşleri müdürlüğü Alt Yapı Koordinasyon Biriminin gelirleri başlıklı bölümün Altyapı tesisi açım ruhsatı ile ilgili uygulanacak olan zemin cinsi birim fiyatları, Karayolları Genel Müdürlüğü ile Çevre ve Şehircilik Bakanlığının 2021 yılı bedellerine göre belirlenmişti ve bu doğrultuda Meclis kararı alınmıştı.Ancak Çevre ve Şehircilik Bakanlığı tarafından 2022 fiyatlarında güncellemeye gidilmiş olduğundan, Altyapı tesisi açım ruhsatı ile ilgili uygulanacak olan zemin cinsi birim fiyatlarında değişiklik olmuştur. Mali Yılı Vergi Resim Harç ve Ücret Tarifelerinde artış olduğundan, Fen İşleri müdürlüğü Alt Yapı Koordinasyon Biriminin Gelirleri başlıklı bölümü için ekte s</w:t>
      </w:r>
      <w:r w:rsidR="00C07E04" w:rsidRPr="0022040A">
        <w:t>unulan fiyatların güncellenmesi</w:t>
      </w:r>
      <w:r w:rsidRPr="0022040A">
        <w:rPr>
          <w:color w:val="000000"/>
        </w:rPr>
        <w:t xml:space="preserve"> </w:t>
      </w:r>
      <w:r w:rsidR="00C07E04" w:rsidRPr="0022040A">
        <w:rPr>
          <w:color w:val="000000" w:themeColor="text1"/>
        </w:rPr>
        <w:t>ile ilgili teklifine ait komisyon raporunun görüşülmesi</w:t>
      </w:r>
    </w:p>
    <w:p w:rsidR="00795A51" w:rsidRDefault="00795A51" w:rsidP="00795A51">
      <w:pPr>
        <w:pStyle w:val="NormalWeb"/>
        <w:spacing w:before="0" w:beforeAutospacing="0" w:after="0" w:afterAutospacing="0"/>
        <w:ind w:firstLine="708"/>
        <w:jc w:val="both"/>
        <w:rPr>
          <w:color w:val="000000" w:themeColor="text1"/>
        </w:rPr>
      </w:pPr>
      <w:r>
        <w:rPr>
          <w:color w:val="000000" w:themeColor="text1"/>
        </w:rPr>
        <w:t>5</w:t>
      </w:r>
      <w:r w:rsidR="006D5FA9" w:rsidRPr="0022040A">
        <w:t>-</w:t>
      </w:r>
      <w:r w:rsidR="00E56C08" w:rsidRPr="0022040A">
        <w:rPr>
          <w:color w:val="000000" w:themeColor="text1"/>
        </w:rPr>
        <w:t xml:space="preserve"> Belediye Meclisimizin 02.08.2022 tarih ve 127 sayılı meclis kararıyla</w:t>
      </w:r>
      <w:r w:rsidR="003164DB" w:rsidRPr="0022040A">
        <w:rPr>
          <w:color w:val="000000" w:themeColor="text1"/>
        </w:rPr>
        <w:t xml:space="preserve"> İmar</w:t>
      </w:r>
      <w:r w:rsidR="00E56C08" w:rsidRPr="0022040A">
        <w:rPr>
          <w:color w:val="000000" w:themeColor="text1"/>
        </w:rPr>
        <w:t xml:space="preserve"> </w:t>
      </w:r>
      <w:r w:rsidR="00E56C08" w:rsidRPr="0022040A">
        <w:t>Komisyon</w:t>
      </w:r>
      <w:r w:rsidR="003164DB" w:rsidRPr="0022040A">
        <w:t xml:space="preserve">una </w:t>
      </w:r>
      <w:r w:rsidR="00E56C08" w:rsidRPr="0022040A">
        <w:t xml:space="preserve">havale edilen </w:t>
      </w:r>
      <w:r w:rsidR="006D5FA9" w:rsidRPr="0022040A">
        <w:t>Kozanda var olan</w:t>
      </w:r>
      <w:r w:rsidR="00C07E04" w:rsidRPr="0022040A">
        <w:t xml:space="preserve"> Yüce Sokağın isminin Emin YÜCE</w:t>
      </w:r>
      <w:r w:rsidR="00E56C08" w:rsidRPr="0022040A">
        <w:t xml:space="preserve"> </w:t>
      </w:r>
      <w:r w:rsidR="006D5FA9" w:rsidRPr="0022040A">
        <w:t xml:space="preserve">sokak olarak değiştirilmesi </w:t>
      </w:r>
      <w:r w:rsidR="00C07E04" w:rsidRPr="0022040A">
        <w:rPr>
          <w:color w:val="000000" w:themeColor="text1"/>
        </w:rPr>
        <w:t>ile ilgili teklifine ait komisyon raporunun görüşülmesi</w:t>
      </w:r>
    </w:p>
    <w:p w:rsidR="00795A51" w:rsidRPr="00795A51" w:rsidRDefault="006D5FA9" w:rsidP="00795A51">
      <w:pPr>
        <w:pStyle w:val="NormalWeb"/>
        <w:spacing w:before="0" w:beforeAutospacing="0" w:after="0" w:afterAutospacing="0"/>
        <w:ind w:firstLine="708"/>
        <w:jc w:val="both"/>
        <w:rPr>
          <w:color w:val="000000" w:themeColor="text1"/>
        </w:rPr>
      </w:pPr>
      <w:r w:rsidRPr="0022040A">
        <w:rPr>
          <w:color w:val="000000"/>
        </w:rPr>
        <w:t>6-</w:t>
      </w:r>
      <w:r w:rsidR="003164DB" w:rsidRPr="0022040A">
        <w:rPr>
          <w:color w:val="000000"/>
        </w:rPr>
        <w:t xml:space="preserve"> </w:t>
      </w:r>
      <w:r w:rsidR="003164DB" w:rsidRPr="0022040A">
        <w:rPr>
          <w:color w:val="000000" w:themeColor="text1"/>
        </w:rPr>
        <w:t xml:space="preserve">Belediye Meclisimizin 02.08.2022 tarih ve 128 sayılı meclis kararıyla </w:t>
      </w:r>
      <w:r w:rsidR="00E56C08" w:rsidRPr="0022040A">
        <w:t xml:space="preserve">İmar ve Plan Bütçe </w:t>
      </w:r>
      <w:r w:rsidR="003164DB" w:rsidRPr="0022040A">
        <w:rPr>
          <w:color w:val="000000" w:themeColor="text1"/>
        </w:rPr>
        <w:t xml:space="preserve">Komisyonlarına havale edilen, </w:t>
      </w:r>
      <w:r w:rsidRPr="0022040A">
        <w:rPr>
          <w:color w:val="000000"/>
        </w:rPr>
        <w:t>1947 yıl</w:t>
      </w:r>
      <w:r w:rsidR="00C07E04" w:rsidRPr="0022040A">
        <w:rPr>
          <w:color w:val="000000"/>
        </w:rPr>
        <w:t>ında gümülcinede doğan 1995 24 T</w:t>
      </w:r>
      <w:r w:rsidRPr="0022040A">
        <w:rPr>
          <w:color w:val="000000"/>
        </w:rPr>
        <w:t xml:space="preserve">emmuz da şüpheli bir trafik kazası sonucu vefat eden batı trakya Türklerinin Lideri Türk dediği Hapse giren Türk demek suçsa Türküm ve öyle kalacağım diyen Dr. Sadık Ahmetin ölüm yıldönümünde adının Kozanda parka caddeye yada belediye iştiraklerinden birine isminin verilmesi </w:t>
      </w:r>
      <w:r w:rsidR="00C07E04" w:rsidRPr="0022040A">
        <w:rPr>
          <w:color w:val="000000" w:themeColor="text1"/>
        </w:rPr>
        <w:t>ile ilgili teklifine ait komisyon raporunun görüşülmesi</w:t>
      </w:r>
    </w:p>
    <w:p w:rsidR="006D5FA9" w:rsidRPr="0022040A" w:rsidRDefault="006D5FA9" w:rsidP="00795A51">
      <w:pPr>
        <w:pStyle w:val="GvdeMetni2"/>
        <w:tabs>
          <w:tab w:val="left" w:pos="709"/>
          <w:tab w:val="center" w:pos="4678"/>
          <w:tab w:val="left" w:pos="7140"/>
          <w:tab w:val="left" w:pos="8595"/>
        </w:tabs>
        <w:rPr>
          <w:color w:val="000000" w:themeColor="text1"/>
        </w:rPr>
      </w:pPr>
      <w:r w:rsidRPr="0022040A">
        <w:tab/>
        <w:t>7-</w:t>
      </w:r>
      <w:r w:rsidR="003164DB" w:rsidRPr="0022040A">
        <w:rPr>
          <w:color w:val="000000" w:themeColor="text1"/>
        </w:rPr>
        <w:t xml:space="preserve"> Belediye Meclisimizin 02.08.2022 tarih ve 128 sayılı meclis kararıyla </w:t>
      </w:r>
      <w:r w:rsidR="003164DB" w:rsidRPr="0022040A">
        <w:t xml:space="preserve">İmar, Plan Bütçe ve Eğitim Kültür ve Spor komisyonlarına havale edilen, </w:t>
      </w:r>
      <w:r w:rsidRPr="0022040A">
        <w:t xml:space="preserve">Türk Edebiyat, kültür ve sanat dünyasının önde gelen isimlerinden Rasim Özdenören isminin meclisimizce uygun görülecek bir cadde/sokak/park'a verilmesi </w:t>
      </w:r>
      <w:r w:rsidR="00C07E04" w:rsidRPr="0022040A">
        <w:rPr>
          <w:color w:val="000000" w:themeColor="text1"/>
        </w:rPr>
        <w:t>ile ilgili teklifine ait komisyon raporunun görüşülmesi</w:t>
      </w:r>
    </w:p>
    <w:p w:rsidR="0022040A" w:rsidRPr="0022040A" w:rsidRDefault="006D5FA9" w:rsidP="00795A51">
      <w:pPr>
        <w:spacing w:after="0" w:line="240" w:lineRule="auto"/>
        <w:ind w:firstLine="708"/>
        <w:jc w:val="both"/>
        <w:rPr>
          <w:rFonts w:ascii="Times New Roman" w:hAnsi="Times New Roman" w:cs="Times New Roman"/>
          <w:sz w:val="24"/>
          <w:szCs w:val="24"/>
        </w:rPr>
      </w:pPr>
      <w:r w:rsidRPr="0022040A">
        <w:rPr>
          <w:rFonts w:ascii="Times New Roman" w:hAnsi="Times New Roman" w:cs="Times New Roman"/>
          <w:color w:val="000000" w:themeColor="text1"/>
          <w:sz w:val="24"/>
          <w:szCs w:val="24"/>
        </w:rPr>
        <w:t>8-</w:t>
      </w:r>
      <w:r w:rsidR="0022040A" w:rsidRPr="0022040A">
        <w:rPr>
          <w:rFonts w:ascii="Times New Roman" w:hAnsi="Times New Roman" w:cs="Times New Roman"/>
          <w:sz w:val="24"/>
          <w:szCs w:val="24"/>
        </w:rPr>
        <w:t xml:space="preserve"> </w:t>
      </w:r>
      <w:r w:rsidR="0022040A">
        <w:rPr>
          <w:rFonts w:ascii="Times New Roman" w:hAnsi="Times New Roman" w:cs="Times New Roman"/>
          <w:sz w:val="24"/>
          <w:szCs w:val="24"/>
        </w:rPr>
        <w:t>Kozan Belediye Meclisinin 02.08</w:t>
      </w:r>
      <w:r w:rsidR="0022040A" w:rsidRPr="0022040A">
        <w:rPr>
          <w:rFonts w:ascii="Times New Roman" w:hAnsi="Times New Roman" w:cs="Times New Roman"/>
          <w:sz w:val="24"/>
          <w:szCs w:val="24"/>
        </w:rPr>
        <w:t>.2022 tarih ve 2022-106 sayılı kararı ile kabul edilen; İlçemiz Şevkiye - Varsaklar - Çanaklı - Aslanpaşa - Türkeli - Bağlar - Tufanpaşa - Hacıuşağı Mahallelerinde, 3402 sayılı Kadastro Kanununun hükümlerince yapılacak olan kadastro çalışmalarında kadastro ekibinde görev yapabilecek bilirkişi listeleri kapsamında bilirkişi seçimi tamamlanamayan, Şevkiye - Türkeli - Aslanpaşa ve Hacıuşağı Mahallelerine ait bilirkişi seçimi Kozan Kaymakamlığı tarafından yapılmış olup, Kozan Kaymakamlığı’nın 12/08/2022 Tarih ve 5771 Sayılı yazısında belirtilen Bilirkişi Listesinin görüşülerek karara bağlanması hususu.</w:t>
      </w:r>
    </w:p>
    <w:p w:rsidR="0022040A" w:rsidRPr="0022040A" w:rsidRDefault="0022040A" w:rsidP="00795A5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22040A">
        <w:rPr>
          <w:rFonts w:ascii="Times New Roman" w:hAnsi="Times New Roman" w:cs="Times New Roman"/>
          <w:sz w:val="24"/>
          <w:szCs w:val="24"/>
        </w:rPr>
        <w:t>9-</w:t>
      </w:r>
      <w:r w:rsidRPr="0022040A">
        <w:rPr>
          <w:rFonts w:ascii="Times New Roman" w:hAnsi="Times New Roman" w:cs="Times New Roman"/>
          <w:color w:val="000000" w:themeColor="text1"/>
          <w:sz w:val="24"/>
          <w:szCs w:val="24"/>
        </w:rPr>
        <w:t>09.04.2022 tarihinde elim bir trafik kazası neticesinde şehit olan Jandarma Uzman Çavuş Yusuf AVAN’ın ikametgah etmekte olduğu Arslanpaşa Mahallesi 4117 sokağa isminin verilmesi hususunun görüşülüp karara bağlanması,</w:t>
      </w:r>
    </w:p>
    <w:p w:rsidR="0022040A" w:rsidRPr="0022040A" w:rsidRDefault="0022040A" w:rsidP="00795A51">
      <w:pPr>
        <w:spacing w:after="0" w:line="240" w:lineRule="auto"/>
        <w:ind w:firstLine="708"/>
        <w:jc w:val="both"/>
        <w:rPr>
          <w:rFonts w:ascii="Times New Roman" w:hAnsi="Times New Roman" w:cs="Times New Roman"/>
          <w:sz w:val="24"/>
          <w:szCs w:val="24"/>
        </w:rPr>
      </w:pPr>
    </w:p>
    <w:p w:rsidR="0022040A" w:rsidRPr="00E669BE" w:rsidRDefault="00795A51" w:rsidP="00795A5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sectPr w:rsidR="0022040A" w:rsidRPr="00E669BE" w:rsidSect="00CE19FA">
      <w:footerReference w:type="default" r:id="rId7"/>
      <w:type w:val="continuous"/>
      <w:pgSz w:w="11906" w:h="16838"/>
      <w:pgMar w:top="284" w:right="850" w:bottom="900" w:left="850" w:header="708" w:footer="90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C74" w:rsidRDefault="00752C74" w:rsidP="00B96DBB">
      <w:pPr>
        <w:spacing w:after="0" w:line="240" w:lineRule="auto"/>
      </w:pPr>
      <w:r>
        <w:separator/>
      </w:r>
    </w:p>
  </w:endnote>
  <w:endnote w:type="continuationSeparator" w:id="1">
    <w:p w:rsidR="00752C74" w:rsidRDefault="00752C74" w:rsidP="00B96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e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5A" w:rsidRDefault="00D32340">
    <w:pPr>
      <w:spacing w:after="0" w:line="0" w:lineRule="auto"/>
    </w:pPr>
    <w:r>
      <w:rPr>
        <w:noProof/>
      </w:rPr>
      <w:drawing>
        <wp:anchor distT="0" distB="0" distL="114300" distR="114300" simplePos="0" relativeHeight="251658240" behindDoc="1" locked="0" layoutInCell="1" allowOverlap="1">
          <wp:simplePos x="0" y="0"/>
          <wp:positionH relativeFrom="leftMargin">
            <wp:posOffset>6402647</wp:posOffset>
          </wp:positionH>
          <wp:positionV relativeFrom="page">
            <wp:posOffset>9467547</wp:posOffset>
          </wp:positionV>
          <wp:extent cx="613853" cy="613853"/>
          <wp:effectExtent l="0" t="0" r="0" b="0"/>
          <wp:wrapNone/>
          <wp:docPr id="4" name="LogoResimxx"/>
          <wp:cNvGraphicFramePr/>
          <a:graphic xmlns:a="http://schemas.openxmlformats.org/drawingml/2006/main">
            <a:graphicData uri="http://schemas.openxmlformats.org/drawingml/2006/picture">
              <pic:pic xmlns:pic="http://schemas.openxmlformats.org/drawingml/2006/picture">
                <pic:nvPicPr>
                  <pic:cNvPr id="0" name="logoxx.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3853" cy="613853"/>
                  </a:xfrm>
                  <a:prstGeom prst="rect">
                    <a:avLst/>
                  </a:prstGeom>
                </pic:spPr>
              </pic:pic>
            </a:graphicData>
          </a:graphic>
        </wp:anchor>
      </w:drawing>
    </w: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206"/>
    </w:tblGrid>
    <w:tr w:rsidR="00D6065A">
      <w:trPr>
        <w:tblCellSpacing w:w="0" w:type="dxa"/>
      </w:trPr>
      <w:tc>
        <w:tcPr>
          <w:tcW w:w="0" w:type="auto"/>
          <w:vAlign w:val="center"/>
        </w:tcPr>
        <w:p w:rsidR="00D6065A" w:rsidRDefault="00D6065A">
          <w:pPr>
            <w:keepNext/>
            <w:jc w:val="center"/>
            <w:rPr>
              <w:rFonts w:ascii="Times New Roman" w:hAnsi="Times New Roman" w:cs="Times New Roman"/>
              <w:sz w:val="24"/>
              <w:szCs w:val="24"/>
            </w:rPr>
          </w:pPr>
        </w:p>
      </w:tc>
    </w:tr>
    <w:tr w:rsidR="00D6065A">
      <w:trPr>
        <w:tblCellSpacing w:w="0" w:type="dxa"/>
      </w:trPr>
      <w:tc>
        <w:tcPr>
          <w:tcW w:w="0" w:type="auto"/>
          <w:vAlign w:val="center"/>
        </w:tcPr>
        <w:p w:rsidR="00D6065A" w:rsidRDefault="00D6065A">
          <w:pPr>
            <w:keepNext/>
            <w:jc w:val="center"/>
            <w:rPr>
              <w:rFonts w:ascii="Times New Roman" w:hAnsi="Times New Roman" w:cs="Times New Roman"/>
              <w:sz w:val="24"/>
              <w:szCs w:val="24"/>
            </w:rPr>
          </w:pPr>
        </w:p>
      </w:tc>
    </w:tr>
  </w:tbl>
  <w:p w:rsidR="00D6065A" w:rsidRDefault="00D6065A">
    <w:pPr>
      <w:pBdr>
        <w:bottom w:val="single" w:sz="8" w:space="1" w:color="auto"/>
      </w:pBdr>
    </w:pP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669"/>
      <w:gridCol w:w="3402"/>
      <w:gridCol w:w="1135"/>
    </w:tblGrid>
    <w:tr w:rsidR="00D6065A">
      <w:trPr>
        <w:tblCellSpacing w:w="0" w:type="dxa"/>
      </w:trPr>
      <w:tc>
        <w:tcPr>
          <w:tcW w:w="2500" w:type="pct"/>
        </w:tcPr>
        <w:p w:rsidR="00D6065A" w:rsidRDefault="00D32340">
          <w:pPr>
            <w:keepNext/>
            <w:rPr>
              <w:rFonts w:ascii="Times New Roman" w:hAnsi="Times New Roman" w:cs="Times New Roman"/>
              <w:sz w:val="24"/>
              <w:szCs w:val="24"/>
            </w:rPr>
          </w:pPr>
          <w:r>
            <w:rPr>
              <w:rFonts w:ascii="Times New Roman" w:hAnsi="Times New Roman" w:cs="Times New Roman"/>
              <w:sz w:val="18"/>
              <w:szCs w:val="18"/>
            </w:rPr>
            <w:br/>
          </w:r>
          <w:r>
            <w:rPr>
              <w:rFonts w:ascii="Times New Roman" w:hAnsi="Times New Roman" w:cs="Times New Roman"/>
              <w:sz w:val="16"/>
              <w:szCs w:val="18"/>
            </w:rPr>
            <w:t>Telefon No:   Faks No:</w:t>
          </w:r>
          <w:r>
            <w:rPr>
              <w:rFonts w:ascii="Times New Roman" w:hAnsi="Times New Roman" w:cs="Times New Roman"/>
              <w:sz w:val="18"/>
              <w:szCs w:val="18"/>
            </w:rPr>
            <w:br/>
          </w:r>
          <w:r>
            <w:rPr>
              <w:rFonts w:ascii="Times New Roman" w:hAnsi="Times New Roman" w:cs="Times New Roman"/>
              <w:sz w:val="16"/>
              <w:szCs w:val="18"/>
            </w:rPr>
            <w:t xml:space="preserve">e-Posta:  İnternet Adresi: </w:t>
          </w:r>
          <w:r>
            <w:rPr>
              <w:rFonts w:ascii="Times New Roman" w:hAnsi="Times New Roman" w:cs="Times New Roman"/>
              <w:sz w:val="16"/>
              <w:szCs w:val="18"/>
              <w:u w:val="single"/>
            </w:rPr>
            <w:t>uygulama.belediye.gov.tr</w:t>
          </w:r>
          <w:r>
            <w:rPr>
              <w:rFonts w:ascii="Times New Roman" w:hAnsi="Times New Roman" w:cs="Times New Roman"/>
              <w:sz w:val="18"/>
              <w:szCs w:val="18"/>
            </w:rPr>
            <w:br/>
          </w:r>
          <w:r>
            <w:rPr>
              <w:rFonts w:ascii="Times New Roman" w:hAnsi="Times New Roman" w:cs="Times New Roman"/>
              <w:sz w:val="16"/>
              <w:szCs w:val="18"/>
            </w:rPr>
            <w:t>Kep Adresi: kozanbelediyesi@hs01.kep.tr</w:t>
          </w:r>
        </w:p>
      </w:tc>
      <w:tc>
        <w:tcPr>
          <w:tcW w:w="1500" w:type="pct"/>
        </w:tcPr>
        <w:p w:rsidR="00D6065A" w:rsidRDefault="00D6065A">
          <w:pPr>
            <w:keepNext/>
            <w:jc w:val="right"/>
            <w:rPr>
              <w:rFonts w:ascii="Times New Roman" w:hAnsi="Times New Roman" w:cs="Times New Roman"/>
              <w:sz w:val="24"/>
              <w:szCs w:val="24"/>
            </w:rPr>
          </w:pPr>
        </w:p>
      </w:tc>
      <w:tc>
        <w:tcPr>
          <w:tcW w:w="500" w:type="pct"/>
        </w:tcPr>
        <w:p w:rsidR="00D6065A" w:rsidRDefault="00D6065A">
          <w:pPr>
            <w:rPr>
              <w:rFonts w:ascii="Times New Roman" w:hAnsi="Times New Roman" w:cs="Times New Roman"/>
              <w:sz w:val="24"/>
              <w:szCs w:val="24"/>
            </w:rPr>
          </w:pPr>
        </w:p>
      </w:tc>
    </w:tr>
  </w:tbl>
  <w:p w:rsidR="00E574F6" w:rsidRPr="00A52013" w:rsidRDefault="00391E35">
    <w:pPr>
      <w:spacing w:after="0" w:line="200" w:lineRule="auto"/>
      <w:jc w:val="center"/>
      <w:rPr>
        <w:rFonts w:ascii="Times New Roman" w:hAnsi="eTimes New Roman" w:cs="Times New Roman"/>
        <w:sz w:val="12"/>
        <w:szCs w:val="12"/>
      </w:rPr>
    </w:pPr>
    <w:r w:rsidRPr="009A0D3E">
      <w:rPr>
        <w:rFonts w:ascii="Times New Roman" w:hAnsi="Times New Roman" w:cs="Times New Roman"/>
        <w:sz w:val="24"/>
        <w:szCs w:val="24"/>
      </w:rPr>
      <w:fldChar w:fldCharType="begin"/>
    </w:r>
    <w:r w:rsidR="00182DA1" w:rsidRPr="009A0D3E">
      <w:rPr>
        <w:rFonts w:ascii="Times New Roman" w:hAnsi="Times New Roman" w:cs="Times New Roman"/>
        <w:sz w:val="24"/>
        <w:szCs w:val="24"/>
      </w:rPr>
      <w:instrText xml:space="preserve"> PAGE   \* MERGEFORMAT </w:instrText>
    </w:r>
    <w:r w:rsidRPr="009A0D3E">
      <w:rPr>
        <w:rFonts w:ascii="Times New Roman" w:hAnsi="Times New Roman" w:cs="Times New Roman"/>
        <w:sz w:val="24"/>
        <w:szCs w:val="24"/>
      </w:rPr>
      <w:fldChar w:fldCharType="separate"/>
    </w:r>
    <w:r w:rsidR="00795A51">
      <w:rPr>
        <w:rFonts w:ascii="Times New Roman" w:hAnsi="Times New Roman" w:cs="Times New Roman"/>
        <w:noProof/>
        <w:sz w:val="24"/>
        <w:szCs w:val="24"/>
      </w:rPr>
      <w:t>2</w:t>
    </w:r>
    <w:r w:rsidRPr="009A0D3E">
      <w:rPr>
        <w:rFonts w:ascii="Times New Roman" w:hAnsi="Times New Roman" w:cs="Times New Roman"/>
        <w:noProof/>
        <w:sz w:val="24"/>
        <w:szCs w:val="24"/>
      </w:rPr>
      <w:fldChar w:fldCharType="end"/>
    </w:r>
    <w:r w:rsidR="00182DA1" w:rsidRPr="00D3606C">
      <w:rPr>
        <w:rFonts w:ascii="Times New Roman" w:hAnsi="Times New Roman" w:cs="Times New Roman"/>
        <w:sz w:val="24"/>
        <w:szCs w:val="24"/>
      </w:rPr>
      <w:t>/</w:t>
    </w:r>
    <w:fldSimple w:instr=" SECTIONPAGES   \* MERGEFORMAT ">
      <w:r w:rsidR="00795A51" w:rsidRPr="00795A51">
        <w:rPr>
          <w:rFonts w:ascii="Times New Roman" w:hAnsi="Times New Roman" w:cs="Times New Roman"/>
          <w:noProof/>
          <w:sz w:val="24"/>
          <w:szCs w:val="24"/>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C74" w:rsidRDefault="00752C74" w:rsidP="00B96DBB">
      <w:pPr>
        <w:spacing w:after="0" w:line="240" w:lineRule="auto"/>
      </w:pPr>
      <w:r>
        <w:separator/>
      </w:r>
    </w:p>
  </w:footnote>
  <w:footnote w:type="continuationSeparator" w:id="1">
    <w:p w:rsidR="00752C74" w:rsidRDefault="00752C74" w:rsidP="00B96D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A725E"/>
    <w:multiLevelType w:val="hybridMultilevel"/>
    <w:tmpl w:val="BFC45976"/>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815618D"/>
    <w:multiLevelType w:val="hybridMultilevel"/>
    <w:tmpl w:val="FF1CA0EA"/>
    <w:lvl w:ilvl="0" w:tplc="16368954">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
    <w:nsid w:val="47AD0BBD"/>
    <w:multiLevelType w:val="hybridMultilevel"/>
    <w:tmpl w:val="E7E00EE8"/>
    <w:lvl w:ilvl="0" w:tplc="041F0001">
      <w:start w:val="1"/>
      <w:numFmt w:val="bullet"/>
      <w:lvlText w:val="·"/>
      <w:lvlJc w:val="left"/>
      <w:pPr>
        <w:ind w:left="720" w:hanging="360"/>
      </w:pPr>
      <w:rPr>
        <w:rFonts w:ascii="Symbol" w:hAnsi="Symbol" w:hint="default"/>
      </w:rPr>
    </w:lvl>
    <w:lvl w:ilvl="1" w:tplc="974EF01A">
      <w:numFmt w:val="decimal"/>
      <w:lvlText w:val=""/>
      <w:lvlJc w:val="left"/>
    </w:lvl>
    <w:lvl w:ilvl="2" w:tplc="958ED49C">
      <w:numFmt w:val="decimal"/>
      <w:lvlText w:val=""/>
      <w:lvlJc w:val="left"/>
    </w:lvl>
    <w:lvl w:ilvl="3" w:tplc="FE3A915A">
      <w:numFmt w:val="decimal"/>
      <w:lvlText w:val=""/>
      <w:lvlJc w:val="left"/>
    </w:lvl>
    <w:lvl w:ilvl="4" w:tplc="9E3AAEA8">
      <w:numFmt w:val="decimal"/>
      <w:lvlText w:val=""/>
      <w:lvlJc w:val="left"/>
    </w:lvl>
    <w:lvl w:ilvl="5" w:tplc="E52C7696">
      <w:numFmt w:val="decimal"/>
      <w:lvlText w:val=""/>
      <w:lvlJc w:val="left"/>
    </w:lvl>
    <w:lvl w:ilvl="6" w:tplc="B9B8597E">
      <w:numFmt w:val="decimal"/>
      <w:lvlText w:val=""/>
      <w:lvlJc w:val="left"/>
    </w:lvl>
    <w:lvl w:ilvl="7" w:tplc="97C634AE">
      <w:numFmt w:val="decimal"/>
      <w:lvlText w:val=""/>
      <w:lvlJc w:val="left"/>
    </w:lvl>
    <w:lvl w:ilvl="8" w:tplc="65641214">
      <w:numFmt w:val="decimal"/>
      <w:lvlText w:val=""/>
      <w:lvlJc w:val="left"/>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doNotExpandShiftReturn/>
    <w:useFELayout/>
  </w:compat>
  <w:rsids>
    <w:rsidRoot w:val="00B96DBB"/>
    <w:rsid w:val="00021601"/>
    <w:rsid w:val="0004016B"/>
    <w:rsid w:val="00047037"/>
    <w:rsid w:val="000949FD"/>
    <w:rsid w:val="000A14CD"/>
    <w:rsid w:val="00152583"/>
    <w:rsid w:val="0016449B"/>
    <w:rsid w:val="00182DA1"/>
    <w:rsid w:val="001A6FC2"/>
    <w:rsid w:val="001C6654"/>
    <w:rsid w:val="001C6F35"/>
    <w:rsid w:val="001F1266"/>
    <w:rsid w:val="0022040A"/>
    <w:rsid w:val="00262F1F"/>
    <w:rsid w:val="0027075A"/>
    <w:rsid w:val="002D49F7"/>
    <w:rsid w:val="003050C4"/>
    <w:rsid w:val="003164DB"/>
    <w:rsid w:val="00391E35"/>
    <w:rsid w:val="003973AD"/>
    <w:rsid w:val="003A233A"/>
    <w:rsid w:val="003B26F0"/>
    <w:rsid w:val="00431AC1"/>
    <w:rsid w:val="00452CD8"/>
    <w:rsid w:val="004740D3"/>
    <w:rsid w:val="00557873"/>
    <w:rsid w:val="00577832"/>
    <w:rsid w:val="005D2CFF"/>
    <w:rsid w:val="006D5FA9"/>
    <w:rsid w:val="00750EBF"/>
    <w:rsid w:val="00752C74"/>
    <w:rsid w:val="00795A51"/>
    <w:rsid w:val="007A732E"/>
    <w:rsid w:val="008A0EFD"/>
    <w:rsid w:val="008B37F1"/>
    <w:rsid w:val="008B6158"/>
    <w:rsid w:val="00A52013"/>
    <w:rsid w:val="00A8409D"/>
    <w:rsid w:val="00AC2D11"/>
    <w:rsid w:val="00AF2596"/>
    <w:rsid w:val="00B24829"/>
    <w:rsid w:val="00B6466B"/>
    <w:rsid w:val="00B71C0D"/>
    <w:rsid w:val="00B81885"/>
    <w:rsid w:val="00B87F67"/>
    <w:rsid w:val="00B96DBB"/>
    <w:rsid w:val="00BA1F79"/>
    <w:rsid w:val="00BD11B8"/>
    <w:rsid w:val="00BE21A9"/>
    <w:rsid w:val="00C07E04"/>
    <w:rsid w:val="00C320B6"/>
    <w:rsid w:val="00C55C4F"/>
    <w:rsid w:val="00C66FAF"/>
    <w:rsid w:val="00C9418A"/>
    <w:rsid w:val="00CF47BF"/>
    <w:rsid w:val="00D165D6"/>
    <w:rsid w:val="00D32340"/>
    <w:rsid w:val="00D6065A"/>
    <w:rsid w:val="00D85949"/>
    <w:rsid w:val="00DD16F6"/>
    <w:rsid w:val="00DF292D"/>
    <w:rsid w:val="00E0626F"/>
    <w:rsid w:val="00E46B6C"/>
    <w:rsid w:val="00E54F83"/>
    <w:rsid w:val="00E56C08"/>
    <w:rsid w:val="00E669BE"/>
    <w:rsid w:val="00E959EA"/>
    <w:rsid w:val="00EA49D1"/>
    <w:rsid w:val="00ED1264"/>
    <w:rsid w:val="00F12DC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rsid w:val="00D60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AC2D1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C2D11"/>
  </w:style>
  <w:style w:type="paragraph" w:styleId="Altbilgi">
    <w:name w:val="footer"/>
    <w:basedOn w:val="Normal"/>
    <w:link w:val="AltbilgiChar"/>
    <w:uiPriority w:val="99"/>
    <w:semiHidden/>
    <w:unhideWhenUsed/>
    <w:rsid w:val="00AC2D1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C2D11"/>
  </w:style>
  <w:style w:type="paragraph" w:styleId="NormalWeb">
    <w:name w:val="Normal (Web)"/>
    <w:basedOn w:val="Normal"/>
    <w:uiPriority w:val="99"/>
    <w:unhideWhenUsed/>
    <w:rsid w:val="00ED1264"/>
    <w:pPr>
      <w:spacing w:before="100" w:beforeAutospacing="1" w:after="100" w:afterAutospacing="1" w:line="240" w:lineRule="auto"/>
    </w:pPr>
    <w:rPr>
      <w:rFonts w:ascii="Times New Roman" w:eastAsia="Times New Roman" w:hAnsi="Times New Roman" w:cs="Times New Roman"/>
      <w:sz w:val="24"/>
      <w:szCs w:val="24"/>
    </w:rPr>
  </w:style>
  <w:style w:type="paragraph" w:styleId="GvdeMetni2">
    <w:name w:val="Body Text 2"/>
    <w:basedOn w:val="Normal"/>
    <w:link w:val="GvdeMetni2Char"/>
    <w:rsid w:val="006D5FA9"/>
    <w:pPr>
      <w:spacing w:after="0" w:line="240" w:lineRule="auto"/>
      <w:jc w:val="both"/>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6D5FA9"/>
    <w:rPr>
      <w:rFonts w:ascii="Times New Roman" w:eastAsia="Times New Roman" w:hAnsi="Times New Roman" w:cs="Times New Roman"/>
      <w:sz w:val="24"/>
      <w:szCs w:val="24"/>
    </w:rPr>
  </w:style>
  <w:style w:type="paragraph" w:styleId="ListeParagraf">
    <w:name w:val="List Paragraph"/>
    <w:basedOn w:val="Normal"/>
    <w:uiPriority w:val="34"/>
    <w:qFormat/>
    <w:rsid w:val="001F12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B96DBB"/>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0" w:type="dxa"/>
        <w:bottom w:w="0" w:type="dxa"/>
        <w:right w:w="0" w:type="dxa"/>
      </w:tblCellMar>
    </w:tblPr>
  </w:style>
  <w:style w:type="numbering" w:styleId="NoList" w:default="true">
    <w:name w:val="No List"/>
    <w:uiPriority w:val="99"/>
    <w:semiHidden/>
    <w:unhideWhenUsed/>
  </w:style>
  <w:style w:type="table" w:styleId="TableGrid">
    <w:name w:val="Table Grid"/>
    <w:basedOn w:val="TableNormal"/>
    <w:uiPriority w:val="59"/>
    <w:rsid w:val="00B96DBB"/>
    <w:pPr>
      <w:spacing w:before="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Footer">
    <w:name w:val="footer"/>
    <w:basedOn w:val="Normal"/>
    <w:link w:val="FooterChar"/>
    <w:uiPriority w:val="99"/>
    <w:unhideWhenUsed/>
    <w:rsid w:val="00B96DBB"/>
    <w:pPr>
      <w:tabs>
        <w:tab w:val="center" w:pos="4536"/>
        <w:tab w:val="right" w:pos="9072"/>
      </w:tabs>
      <w:spacing w:before="0" w:after="0" w:line="240" w:lineRule="auto"/>
    </w:pPr>
  </w:style>
  <w:style w:type="character" w:styleId="FooterChar" w:customStyle="true">
    <w:name w:val="Footer Char"/>
    <w:basedOn w:val="DefaultParagraphFont"/>
    <w:link w:val="Footer"/>
    <w:uiPriority w:val="99"/>
    <w:rsid w:val="00B96DBB"/>
  </w:style>
  <w:style w:type="paragraph" w:styleId="Header">
    <w:name w:val="header"/>
    <w:basedOn w:val="Normal"/>
    <w:link w:val="HeaderChar"/>
    <w:uiPriority w:val="99"/>
    <w:unhideWhenUsed/>
    <w:rsid w:val="00B96DBB"/>
    <w:pPr>
      <w:tabs>
        <w:tab w:val="center" w:pos="4536"/>
        <w:tab w:val="right" w:pos="9072"/>
      </w:tabs>
      <w:spacing w:before="0" w:after="0" w:line="240" w:lineRule="auto"/>
    </w:pPr>
  </w:style>
  <w:style w:type="character" w:styleId="HeaderChar" w:customStyle="true">
    <w:name w:val="Header Char"/>
    <w:basedOn w:val="DefaultParagraphFont"/>
    <w:link w:val="Header"/>
    <w:uiPriority w:val="99"/>
    <w:rsid w:val="00B96DBB"/>
  </w:style>
</w:styles>
</file>

<file path=word/webSettings.xml><?xml version="1.0" encoding="utf-8"?>
<w:webSettings xmlns:r="http://schemas.openxmlformats.org/officeDocument/2006/relationships" xmlns:w="http://schemas.openxmlformats.org/wordprocessingml/2006/main">
  <w:divs>
    <w:div w:id="179316175">
      <w:bodyDiv w:val="1"/>
      <w:marLeft w:val="0"/>
      <w:marRight w:val="0"/>
      <w:marTop w:val="0"/>
      <w:marBottom w:val="0"/>
      <w:divBdr>
        <w:top w:val="none" w:sz="0" w:space="0" w:color="auto"/>
        <w:left w:val="none" w:sz="0" w:space="0" w:color="auto"/>
        <w:bottom w:val="none" w:sz="0" w:space="0" w:color="auto"/>
        <w:right w:val="none" w:sz="0" w:space="0" w:color="auto"/>
      </w:divBdr>
    </w:div>
    <w:div w:id="619606051">
      <w:bodyDiv w:val="1"/>
      <w:marLeft w:val="0"/>
      <w:marRight w:val="0"/>
      <w:marTop w:val="0"/>
      <w:marBottom w:val="0"/>
      <w:divBdr>
        <w:top w:val="none" w:sz="0" w:space="0" w:color="auto"/>
        <w:left w:val="none" w:sz="0" w:space="0" w:color="auto"/>
        <w:bottom w:val="none" w:sz="0" w:space="0" w:color="auto"/>
        <w:right w:val="none" w:sz="0" w:space="0" w:color="auto"/>
      </w:divBdr>
    </w:div>
    <w:div w:id="11092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868</Words>
  <Characters>4948</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Çağrı Musa KARAOĞLU</dc:creator>
  <cp:lastModifiedBy>Pc</cp:lastModifiedBy>
  <cp:revision>6</cp:revision>
  <cp:lastPrinted>2022-08-29T08:57:00Z</cp:lastPrinted>
  <dcterms:created xsi:type="dcterms:W3CDTF">2022-08-26T06:05:00Z</dcterms:created>
  <dcterms:modified xsi:type="dcterms:W3CDTF">2022-08-29T08:58:00Z</dcterms:modified>
</cp:coreProperties>
</file>